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FF703" w14:textId="7E27982E" w:rsidR="002E2FE0" w:rsidRPr="003A457A" w:rsidRDefault="00477DEC" w:rsidP="009A34AC">
      <w:pPr>
        <w:pStyle w:val="NormalWeb"/>
        <w:spacing w:line="360" w:lineRule="auto"/>
        <w:jc w:val="center"/>
        <w:rPr>
          <w:rFonts w:ascii="Arial" w:hAnsi="Arial" w:cs="Arial"/>
          <w:bCs/>
          <w:color w:val="FFFFFF" w:themeColor="background1"/>
          <w:sz w:val="26"/>
          <w:szCs w:val="26"/>
        </w:rPr>
      </w:pPr>
      <w:r w:rsidRPr="003A457A">
        <w:rPr>
          <w:rFonts w:ascii="Arial" w:hAnsi="Arial" w:cs="Arial"/>
          <w:noProof/>
          <w:color w:val="FFFFFF" w:themeColor="background1"/>
          <w:sz w:val="26"/>
          <w:szCs w:val="26"/>
        </w:rPr>
        <mc:AlternateContent>
          <mc:Choice Requires="wps">
            <w:drawing>
              <wp:anchor distT="0" distB="0" distL="114300" distR="114300" simplePos="0" relativeHeight="251657728" behindDoc="1" locked="0" layoutInCell="1" allowOverlap="1" wp14:anchorId="6A2CF48D" wp14:editId="59AEA5E1">
                <wp:simplePos x="0" y="0"/>
                <wp:positionH relativeFrom="column">
                  <wp:posOffset>0</wp:posOffset>
                </wp:positionH>
                <wp:positionV relativeFrom="paragraph">
                  <wp:posOffset>-37465</wp:posOffset>
                </wp:positionV>
                <wp:extent cx="5953125" cy="342900"/>
                <wp:effectExtent l="0" t="0" r="0" b="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342900"/>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DF1E10" id="Rectangle 2" o:spid="_x0000_s1026" style="position:absolute;margin-left:0;margin-top:-2.95pt;width:468.75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" fillcolor="#7f7f7f" stroked="f"/>
            </w:pict>
          </mc:Fallback>
        </mc:AlternateContent>
      </w:r>
      <w:r w:rsidRPr="003A457A">
        <w:rPr>
          <w:rFonts w:ascii="Arial" w:hAnsi="Arial" w:cs="Arial"/>
          <w:color w:val="FFFFFF" w:themeColor="background1"/>
          <w:sz w:val="26"/>
          <w:szCs w:val="26"/>
        </w:rPr>
        <w:t>Inside</w:t>
      </w:r>
      <w:r w:rsidR="003B4FBB" w:rsidRPr="003A457A">
        <w:rPr>
          <w:rFonts w:ascii="Arial" w:hAnsi="Arial" w:cs="Arial"/>
          <w:color w:val="FFFFFF" w:themeColor="background1"/>
          <w:sz w:val="26"/>
          <w:szCs w:val="26"/>
        </w:rPr>
        <w:t>ART</w:t>
      </w:r>
      <w:r w:rsidR="0050645D" w:rsidRPr="003A457A">
        <w:rPr>
          <w:rFonts w:ascii="Arial" w:hAnsi="Arial" w:cs="Arial"/>
          <w:color w:val="FFFFFF" w:themeColor="background1"/>
          <w:sz w:val="26"/>
          <w:szCs w:val="26"/>
        </w:rPr>
        <w:t xml:space="preserve">, Fall </w:t>
      </w:r>
      <w:r w:rsidR="005B2651" w:rsidRPr="003A457A">
        <w:rPr>
          <w:rFonts w:ascii="Arial" w:hAnsi="Arial" w:cs="Arial"/>
          <w:color w:val="FFFFFF" w:themeColor="background1"/>
          <w:sz w:val="26"/>
          <w:szCs w:val="26"/>
        </w:rPr>
        <w:t>20</w:t>
      </w:r>
      <w:r w:rsidR="000817B8" w:rsidRPr="003A457A">
        <w:rPr>
          <w:rFonts w:ascii="Arial" w:hAnsi="Arial" w:cs="Arial"/>
          <w:color w:val="FFFFFF" w:themeColor="background1"/>
          <w:sz w:val="26"/>
          <w:szCs w:val="26"/>
        </w:rPr>
        <w:t>2</w:t>
      </w:r>
      <w:r w:rsidR="00D12FBC" w:rsidRPr="003A457A">
        <w:rPr>
          <w:rFonts w:ascii="Arial" w:hAnsi="Arial" w:cs="Arial"/>
          <w:color w:val="FFFFFF" w:themeColor="background1"/>
          <w:sz w:val="26"/>
          <w:szCs w:val="26"/>
        </w:rPr>
        <w:t>1</w:t>
      </w:r>
      <w:r w:rsidR="00955FBF" w:rsidRPr="003A457A">
        <w:rPr>
          <w:rFonts w:ascii="Arial" w:hAnsi="Arial" w:cs="Arial"/>
          <w:color w:val="FFFFFF" w:themeColor="background1"/>
          <w:sz w:val="26"/>
          <w:szCs w:val="26"/>
        </w:rPr>
        <w:t xml:space="preserve"> </w:t>
      </w:r>
      <w:r w:rsidR="009A34AC" w:rsidRPr="003A457A">
        <w:rPr>
          <w:rFonts w:ascii="Arial" w:hAnsi="Arial" w:cs="Arial"/>
          <w:color w:val="FFFFFF" w:themeColor="background1"/>
          <w:sz w:val="26"/>
          <w:szCs w:val="26"/>
        </w:rPr>
        <w:t xml:space="preserve">— </w:t>
      </w:r>
      <w:r w:rsidR="00D12FBC" w:rsidRPr="003A457A">
        <w:rPr>
          <w:rFonts w:ascii="Arial" w:hAnsi="Arial" w:cs="Arial"/>
          <w:i/>
          <w:color w:val="FFFFFF" w:themeColor="background1"/>
          <w:sz w:val="26"/>
          <w:szCs w:val="26"/>
        </w:rPr>
        <w:t>Constant Storm</w:t>
      </w:r>
      <w:r w:rsidR="000817B8" w:rsidRPr="003A457A">
        <w:rPr>
          <w:rFonts w:ascii="Arial" w:hAnsi="Arial" w:cs="Arial"/>
          <w:i/>
          <w:color w:val="FFFFFF" w:themeColor="background1"/>
          <w:sz w:val="26"/>
          <w:szCs w:val="26"/>
        </w:rPr>
        <w:t xml:space="preserve"> </w:t>
      </w:r>
    </w:p>
    <w:p w14:paraId="2827F6A0" w14:textId="77777777" w:rsidR="009C6167" w:rsidRDefault="009C6167" w:rsidP="009A34AC">
      <w:pPr>
        <w:widowControl w:val="0"/>
        <w:autoSpaceDE w:val="0"/>
        <w:autoSpaceDN w:val="0"/>
        <w:adjustRightInd w:val="0"/>
        <w:rPr>
          <w:rFonts w:ascii="Arial" w:eastAsia="Arial Unicode MS" w:hAnsi="Arial" w:cs="Arial"/>
          <w:b/>
          <w:color w:val="000000" w:themeColor="text1"/>
          <w:u w:val="single"/>
        </w:rPr>
      </w:pPr>
    </w:p>
    <w:p w14:paraId="7BE37BF3" w14:textId="0053C8C3" w:rsidR="009C6167" w:rsidRDefault="009C6167" w:rsidP="009C6167">
      <w:pPr>
        <w:widowControl w:val="0"/>
        <w:autoSpaceDE w:val="0"/>
        <w:autoSpaceDN w:val="0"/>
        <w:adjustRightInd w:val="0"/>
        <w:jc w:val="center"/>
        <w:rPr>
          <w:rFonts w:ascii="Arial" w:eastAsia="Arial Unicode MS" w:hAnsi="Arial" w:cs="Arial"/>
          <w:b/>
          <w:color w:val="000000" w:themeColor="text1"/>
          <w:u w:val="single"/>
        </w:rPr>
      </w:pPr>
      <w:r>
        <w:rPr>
          <w:rFonts w:ascii="Arial" w:eastAsia="Arial Unicode MS" w:hAnsi="Arial" w:cs="Arial"/>
          <w:noProof/>
          <w:u w:val="single"/>
        </w:rPr>
        <w:drawing>
          <wp:inline distT="0" distB="0" distL="0" distR="0" wp14:anchorId="4D05C331" wp14:editId="711E1B25">
            <wp:extent cx="3448050" cy="7514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ideART-logo-v2-CMYK-l-bc.tif"/>
                    <pic:cNvPicPr/>
                  </pic:nvPicPr>
                  <pic:blipFill rotWithShape="1">
                    <a:blip r:embed="rId8"/>
                    <a:srcRect t="15043" b="15214"/>
                    <a:stretch/>
                  </pic:blipFill>
                  <pic:spPr bwMode="auto">
                    <a:xfrm>
                      <a:off x="0" y="0"/>
                      <a:ext cx="3505494" cy="764018"/>
                    </a:xfrm>
                    <a:prstGeom prst="rect">
                      <a:avLst/>
                    </a:prstGeom>
                    <a:ln>
                      <a:noFill/>
                    </a:ln>
                    <a:extLst>
                      <a:ext uri="{53640926-AAD7-44D8-BBD7-CCE9431645EC}">
                        <a14:shadowObscured xmlns:a14="http://schemas.microsoft.com/office/drawing/2010/main"/>
                      </a:ext>
                    </a:extLst>
                  </pic:spPr>
                </pic:pic>
              </a:graphicData>
            </a:graphic>
          </wp:inline>
        </w:drawing>
      </w:r>
    </w:p>
    <w:p w14:paraId="29498E9F" w14:textId="77777777" w:rsidR="009C6167" w:rsidRDefault="009C6167" w:rsidP="009A34AC">
      <w:pPr>
        <w:widowControl w:val="0"/>
        <w:autoSpaceDE w:val="0"/>
        <w:autoSpaceDN w:val="0"/>
        <w:adjustRightInd w:val="0"/>
        <w:rPr>
          <w:rFonts w:ascii="Arial" w:eastAsia="Arial Unicode MS" w:hAnsi="Arial" w:cs="Arial"/>
          <w:b/>
          <w:color w:val="000000" w:themeColor="text1"/>
          <w:u w:val="single"/>
        </w:rPr>
      </w:pPr>
    </w:p>
    <w:p w14:paraId="1F70BC6B" w14:textId="202D10A0" w:rsidR="009A34AC" w:rsidRPr="00A73E33" w:rsidRDefault="009A34AC" w:rsidP="009A34AC">
      <w:pPr>
        <w:widowControl w:val="0"/>
        <w:autoSpaceDE w:val="0"/>
        <w:autoSpaceDN w:val="0"/>
        <w:adjustRightInd w:val="0"/>
        <w:rPr>
          <w:rFonts w:ascii="Arial" w:eastAsia="Arial Unicode MS" w:hAnsi="Arial" w:cs="Arial"/>
          <w:b/>
          <w:color w:val="000000" w:themeColor="text1"/>
          <w:u w:val="single"/>
        </w:rPr>
      </w:pPr>
      <w:r w:rsidRPr="00A73E33">
        <w:rPr>
          <w:rFonts w:ascii="Arial" w:eastAsia="Arial Unicode MS" w:hAnsi="Arial" w:cs="Arial"/>
          <w:b/>
          <w:color w:val="000000" w:themeColor="text1"/>
          <w:u w:val="single"/>
        </w:rPr>
        <w:t>Title</w:t>
      </w:r>
    </w:p>
    <w:p w14:paraId="42F911CA" w14:textId="16265DD5" w:rsidR="009A34AC" w:rsidRPr="00A73E33" w:rsidRDefault="00E92AE3" w:rsidP="009A34AC">
      <w:pPr>
        <w:widowControl w:val="0"/>
        <w:autoSpaceDE w:val="0"/>
        <w:autoSpaceDN w:val="0"/>
        <w:adjustRightInd w:val="0"/>
        <w:rPr>
          <w:rFonts w:ascii="Arial" w:hAnsi="Arial" w:cs="Arial"/>
          <w:color w:val="000000" w:themeColor="text1"/>
        </w:rPr>
      </w:pPr>
      <w:r>
        <w:rPr>
          <w:rFonts w:ascii="Arial" w:eastAsia="Arial Unicode MS" w:hAnsi="Arial" w:cs="Arial"/>
          <w:color w:val="000000" w:themeColor="text1"/>
        </w:rPr>
        <w:t>A</w:t>
      </w:r>
      <w:r w:rsidRPr="00A73E33">
        <w:rPr>
          <w:rFonts w:ascii="Arial" w:eastAsia="Arial Unicode MS" w:hAnsi="Arial" w:cs="Arial"/>
          <w:color w:val="000000" w:themeColor="text1"/>
        </w:rPr>
        <w:t>n introduction to Karlo Andrei Ibarra</w:t>
      </w:r>
      <w:r>
        <w:rPr>
          <w:rFonts w:ascii="Arial" w:eastAsia="Arial Unicode MS" w:hAnsi="Arial" w:cs="Arial"/>
          <w:color w:val="000000" w:themeColor="text1"/>
        </w:rPr>
        <w:t>:</w:t>
      </w:r>
      <w:r w:rsidRPr="00A73E33">
        <w:rPr>
          <w:rFonts w:ascii="Arial" w:eastAsia="Arial Unicode MS" w:hAnsi="Arial" w:cs="Arial"/>
          <w:color w:val="000000" w:themeColor="text1"/>
        </w:rPr>
        <w:t xml:space="preserve"> </w:t>
      </w:r>
      <w:r w:rsidR="002F64C6" w:rsidRPr="00A73E33">
        <w:rPr>
          <w:rFonts w:ascii="Arial" w:hAnsi="Arial" w:cs="Arial"/>
          <w:color w:val="000000" w:themeColor="text1"/>
        </w:rPr>
        <w:t>The Commonwealth of Puerto Rico</w:t>
      </w:r>
    </w:p>
    <w:p w14:paraId="682C56B6" w14:textId="77777777" w:rsidR="009A34AC" w:rsidRPr="00A73E33" w:rsidRDefault="009A34AC" w:rsidP="009A34AC">
      <w:pPr>
        <w:widowControl w:val="0"/>
        <w:autoSpaceDE w:val="0"/>
        <w:autoSpaceDN w:val="0"/>
        <w:adjustRightInd w:val="0"/>
        <w:rPr>
          <w:rFonts w:ascii="Arial" w:hAnsi="Arial" w:cs="Arial"/>
          <w:color w:val="000000" w:themeColor="text1"/>
        </w:rPr>
      </w:pPr>
    </w:p>
    <w:p w14:paraId="08076647" w14:textId="77777777" w:rsidR="00834976" w:rsidRPr="00A73E33" w:rsidRDefault="00834976" w:rsidP="009A34AC">
      <w:pPr>
        <w:widowControl w:val="0"/>
        <w:autoSpaceDE w:val="0"/>
        <w:autoSpaceDN w:val="0"/>
        <w:adjustRightInd w:val="0"/>
        <w:rPr>
          <w:rFonts w:ascii="Arial" w:eastAsia="Arial Unicode MS" w:hAnsi="Arial" w:cs="Arial"/>
          <w:b/>
          <w:color w:val="000000" w:themeColor="text1"/>
          <w:u w:val="single"/>
        </w:rPr>
      </w:pPr>
      <w:r w:rsidRPr="00A73E33">
        <w:rPr>
          <w:rFonts w:ascii="Arial" w:eastAsia="Arial Unicode MS" w:hAnsi="Arial" w:cs="Arial"/>
          <w:b/>
          <w:color w:val="000000" w:themeColor="text1"/>
          <w:u w:val="single"/>
        </w:rPr>
        <w:t>Estimated Time for Completion of Lesson</w:t>
      </w:r>
    </w:p>
    <w:p w14:paraId="1EEB6353" w14:textId="27A269EA" w:rsidR="00834976" w:rsidRPr="00A73E33" w:rsidRDefault="00B91A87" w:rsidP="009A34AC">
      <w:pPr>
        <w:widowControl w:val="0"/>
        <w:autoSpaceDE w:val="0"/>
        <w:autoSpaceDN w:val="0"/>
        <w:adjustRightInd w:val="0"/>
        <w:rPr>
          <w:rFonts w:ascii="Arial" w:eastAsia="Arial Unicode MS" w:hAnsi="Arial" w:cs="Arial"/>
          <w:color w:val="000000" w:themeColor="text1"/>
        </w:rPr>
      </w:pPr>
      <w:r w:rsidRPr="00A73E33">
        <w:rPr>
          <w:rFonts w:ascii="Arial" w:eastAsia="Arial Unicode MS" w:hAnsi="Arial" w:cs="Arial"/>
          <w:color w:val="000000" w:themeColor="text1"/>
        </w:rPr>
        <w:t>2</w:t>
      </w:r>
      <w:r w:rsidR="001E123D" w:rsidRPr="00A73E33">
        <w:rPr>
          <w:rFonts w:ascii="Arial" w:eastAsia="Arial Unicode MS" w:hAnsi="Arial" w:cs="Arial"/>
          <w:color w:val="000000" w:themeColor="text1"/>
        </w:rPr>
        <w:t xml:space="preserve"> class period</w:t>
      </w:r>
      <w:r w:rsidRPr="00A73E33">
        <w:rPr>
          <w:rFonts w:ascii="Arial" w:eastAsia="Arial Unicode MS" w:hAnsi="Arial" w:cs="Arial"/>
          <w:color w:val="000000" w:themeColor="text1"/>
        </w:rPr>
        <w:t>s</w:t>
      </w:r>
      <w:r w:rsidR="002F64C6" w:rsidRPr="00A73E33">
        <w:rPr>
          <w:rFonts w:ascii="Arial" w:eastAsia="Arial Unicode MS" w:hAnsi="Arial" w:cs="Arial"/>
          <w:color w:val="000000" w:themeColor="text1"/>
        </w:rPr>
        <w:t xml:space="preserve"> plus time for project</w:t>
      </w:r>
    </w:p>
    <w:p w14:paraId="474E1D1A" w14:textId="77777777" w:rsidR="00834976" w:rsidRPr="00A73E33" w:rsidRDefault="00834976" w:rsidP="009A34AC">
      <w:pPr>
        <w:widowControl w:val="0"/>
        <w:autoSpaceDE w:val="0"/>
        <w:autoSpaceDN w:val="0"/>
        <w:adjustRightInd w:val="0"/>
        <w:rPr>
          <w:rFonts w:ascii="Arial" w:eastAsia="Arial Unicode MS" w:hAnsi="Arial" w:cs="Arial"/>
          <w:color w:val="000000" w:themeColor="text1"/>
        </w:rPr>
      </w:pPr>
    </w:p>
    <w:p w14:paraId="1ABF3FE5" w14:textId="77777777" w:rsidR="009A34AC" w:rsidRPr="00A73E33" w:rsidRDefault="009A34AC" w:rsidP="009A34AC">
      <w:pPr>
        <w:widowControl w:val="0"/>
        <w:autoSpaceDE w:val="0"/>
        <w:autoSpaceDN w:val="0"/>
        <w:adjustRightInd w:val="0"/>
        <w:rPr>
          <w:rFonts w:ascii="Arial" w:eastAsia="Arial Unicode MS" w:hAnsi="Arial" w:cs="Arial"/>
          <w:b/>
          <w:color w:val="000000" w:themeColor="text1"/>
        </w:rPr>
      </w:pPr>
      <w:r w:rsidRPr="00A73E33">
        <w:rPr>
          <w:rFonts w:ascii="Arial" w:eastAsia="Arial Unicode MS" w:hAnsi="Arial" w:cs="Arial"/>
          <w:b/>
          <w:color w:val="000000" w:themeColor="text1"/>
          <w:u w:val="single"/>
        </w:rPr>
        <w:t>Concept/Main Idea of Lesson</w:t>
      </w:r>
    </w:p>
    <w:p w14:paraId="2329A9B3" w14:textId="68F6DB0D" w:rsidR="00F408A5" w:rsidRPr="00A73E33" w:rsidRDefault="00F408A5" w:rsidP="00F408A5">
      <w:pPr>
        <w:widowControl w:val="0"/>
        <w:autoSpaceDE w:val="0"/>
        <w:autoSpaceDN w:val="0"/>
        <w:adjustRightInd w:val="0"/>
        <w:rPr>
          <w:rFonts w:ascii="Arial" w:eastAsia="Arial Unicode MS" w:hAnsi="Arial" w:cs="Arial"/>
          <w:color w:val="000000" w:themeColor="text1"/>
        </w:rPr>
      </w:pPr>
      <w:r w:rsidRPr="00A73E33">
        <w:rPr>
          <w:rFonts w:ascii="Arial" w:eastAsia="Arial Unicode MS" w:hAnsi="Arial" w:cs="Arial"/>
          <w:color w:val="000000" w:themeColor="text1"/>
        </w:rPr>
        <w:t xml:space="preserve">This lesson is an introduction to the work of </w:t>
      </w:r>
      <w:r w:rsidR="00D12FBC" w:rsidRPr="00A73E33">
        <w:rPr>
          <w:rFonts w:ascii="Arial" w:eastAsia="Arial Unicode MS" w:hAnsi="Arial" w:cs="Arial"/>
          <w:color w:val="000000" w:themeColor="text1"/>
        </w:rPr>
        <w:t xml:space="preserve">Puerto Rican artist Karlo Andrei Ibarra and the </w:t>
      </w:r>
      <w:r w:rsidR="002F64C6" w:rsidRPr="00A73E33">
        <w:rPr>
          <w:rFonts w:ascii="Arial" w:eastAsia="Arial Unicode MS" w:hAnsi="Arial" w:cs="Arial"/>
          <w:color w:val="000000" w:themeColor="text1"/>
        </w:rPr>
        <w:t xml:space="preserve">geography, history, and complexities of the commonwealth of Puerto Rico. </w:t>
      </w:r>
      <w:r w:rsidR="00D12FBC" w:rsidRPr="00A73E33">
        <w:rPr>
          <w:rFonts w:ascii="Arial" w:eastAsia="Arial Unicode MS" w:hAnsi="Arial" w:cs="Arial"/>
          <w:color w:val="000000" w:themeColor="text1"/>
        </w:rPr>
        <w:t xml:space="preserve"> </w:t>
      </w:r>
    </w:p>
    <w:p w14:paraId="3602F8AD" w14:textId="77777777" w:rsidR="009A34AC" w:rsidRPr="00A73E33" w:rsidRDefault="009A34AC" w:rsidP="009A34AC">
      <w:pPr>
        <w:widowControl w:val="0"/>
        <w:autoSpaceDE w:val="0"/>
        <w:autoSpaceDN w:val="0"/>
        <w:adjustRightInd w:val="0"/>
        <w:rPr>
          <w:rFonts w:ascii="Arial" w:eastAsia="Arial Unicode MS" w:hAnsi="Arial" w:cs="Arial"/>
          <w:color w:val="000000" w:themeColor="text1"/>
        </w:rPr>
      </w:pPr>
    </w:p>
    <w:p w14:paraId="2B0ADF70" w14:textId="77777777" w:rsidR="009A34AC" w:rsidRPr="00A73E33" w:rsidRDefault="009A34AC" w:rsidP="009A34AC">
      <w:pPr>
        <w:widowControl w:val="0"/>
        <w:autoSpaceDE w:val="0"/>
        <w:autoSpaceDN w:val="0"/>
        <w:adjustRightInd w:val="0"/>
        <w:rPr>
          <w:rFonts w:ascii="Arial" w:eastAsia="Arial Unicode MS" w:hAnsi="Arial" w:cs="Arial"/>
          <w:b/>
          <w:color w:val="000000" w:themeColor="text1"/>
        </w:rPr>
      </w:pPr>
      <w:r w:rsidRPr="00A73E33">
        <w:rPr>
          <w:rFonts w:ascii="Arial" w:eastAsia="Arial Unicode MS" w:hAnsi="Arial" w:cs="Arial"/>
          <w:b/>
          <w:color w:val="000000" w:themeColor="text1"/>
          <w:u w:val="single"/>
        </w:rPr>
        <w:t>Intended Grade Levels</w:t>
      </w:r>
    </w:p>
    <w:p w14:paraId="5B2A9651" w14:textId="13DB9A7E" w:rsidR="009A34AC" w:rsidRPr="00A73E33" w:rsidRDefault="009A34AC" w:rsidP="009A34AC">
      <w:pPr>
        <w:widowControl w:val="0"/>
        <w:autoSpaceDE w:val="0"/>
        <w:autoSpaceDN w:val="0"/>
        <w:adjustRightInd w:val="0"/>
        <w:rPr>
          <w:rFonts w:ascii="Arial" w:eastAsia="Arial Unicode MS" w:hAnsi="Arial" w:cs="Arial"/>
          <w:color w:val="000000" w:themeColor="text1"/>
        </w:rPr>
      </w:pPr>
      <w:r w:rsidRPr="00A73E33">
        <w:rPr>
          <w:rFonts w:ascii="Arial" w:eastAsia="Arial Unicode MS" w:hAnsi="Arial" w:cs="Arial"/>
          <w:color w:val="000000" w:themeColor="text1"/>
        </w:rPr>
        <w:t xml:space="preserve">Grades </w:t>
      </w:r>
      <w:r w:rsidR="00A73E33">
        <w:rPr>
          <w:rFonts w:ascii="Arial" w:eastAsia="Arial Unicode MS" w:hAnsi="Arial" w:cs="Arial"/>
          <w:color w:val="000000" w:themeColor="text1"/>
        </w:rPr>
        <w:t>9</w:t>
      </w:r>
      <w:r w:rsidR="00213791" w:rsidRPr="00A73E33">
        <w:rPr>
          <w:rFonts w:ascii="Arial" w:eastAsia="Arial Unicode MS" w:hAnsi="Arial" w:cs="Arial"/>
          <w:color w:val="000000" w:themeColor="text1"/>
        </w:rPr>
        <w:t>-12</w:t>
      </w:r>
    </w:p>
    <w:p w14:paraId="0BD577F9" w14:textId="77777777" w:rsidR="009A34AC" w:rsidRPr="00A73E33" w:rsidRDefault="009A34AC" w:rsidP="009A34AC">
      <w:pPr>
        <w:widowControl w:val="0"/>
        <w:autoSpaceDE w:val="0"/>
        <w:autoSpaceDN w:val="0"/>
        <w:adjustRightInd w:val="0"/>
        <w:rPr>
          <w:rFonts w:ascii="Arial" w:eastAsia="Arial Unicode MS" w:hAnsi="Arial" w:cs="Arial"/>
          <w:color w:val="000000" w:themeColor="text1"/>
        </w:rPr>
      </w:pPr>
    </w:p>
    <w:p w14:paraId="17683711" w14:textId="77777777" w:rsidR="009A34AC" w:rsidRPr="00A73E33" w:rsidRDefault="009A34AC" w:rsidP="009A34AC">
      <w:pPr>
        <w:widowControl w:val="0"/>
        <w:autoSpaceDE w:val="0"/>
        <w:autoSpaceDN w:val="0"/>
        <w:adjustRightInd w:val="0"/>
        <w:rPr>
          <w:rFonts w:ascii="Arial" w:eastAsia="Arial Unicode MS" w:hAnsi="Arial" w:cs="Arial"/>
          <w:b/>
          <w:color w:val="000000" w:themeColor="text1"/>
        </w:rPr>
      </w:pPr>
      <w:r w:rsidRPr="00A73E33">
        <w:rPr>
          <w:rFonts w:ascii="Arial" w:eastAsia="Arial Unicode MS" w:hAnsi="Arial" w:cs="Arial"/>
          <w:b/>
          <w:color w:val="000000" w:themeColor="text1"/>
          <w:u w:val="single"/>
        </w:rPr>
        <w:t>Infusion/Subject Areas</w:t>
      </w:r>
    </w:p>
    <w:p w14:paraId="14155614" w14:textId="77777777" w:rsidR="009A34AC" w:rsidRPr="00A73E33" w:rsidRDefault="009A34AC" w:rsidP="009A34AC">
      <w:pPr>
        <w:widowControl w:val="0"/>
        <w:tabs>
          <w:tab w:val="center" w:pos="4680"/>
        </w:tabs>
        <w:autoSpaceDE w:val="0"/>
        <w:autoSpaceDN w:val="0"/>
        <w:adjustRightInd w:val="0"/>
        <w:rPr>
          <w:rFonts w:ascii="Arial" w:hAnsi="Arial" w:cs="Arial"/>
          <w:color w:val="000000" w:themeColor="text1"/>
        </w:rPr>
      </w:pPr>
      <w:r w:rsidRPr="00A73E33">
        <w:rPr>
          <w:rFonts w:ascii="Arial" w:hAnsi="Arial" w:cs="Arial"/>
          <w:color w:val="000000" w:themeColor="text1"/>
        </w:rPr>
        <w:t>Visual Arts</w:t>
      </w:r>
    </w:p>
    <w:p w14:paraId="1193FB02" w14:textId="77777777" w:rsidR="009A34AC" w:rsidRPr="00A73E33" w:rsidRDefault="009A34AC" w:rsidP="009A34AC">
      <w:pPr>
        <w:widowControl w:val="0"/>
        <w:tabs>
          <w:tab w:val="center" w:pos="4680"/>
        </w:tabs>
        <w:autoSpaceDE w:val="0"/>
        <w:autoSpaceDN w:val="0"/>
        <w:adjustRightInd w:val="0"/>
        <w:rPr>
          <w:rFonts w:ascii="Arial" w:hAnsi="Arial" w:cs="Arial"/>
          <w:color w:val="000000" w:themeColor="text1"/>
        </w:rPr>
      </w:pPr>
      <w:r w:rsidRPr="00A73E33">
        <w:rPr>
          <w:rFonts w:ascii="Arial" w:hAnsi="Arial" w:cs="Arial"/>
          <w:color w:val="000000" w:themeColor="text1"/>
        </w:rPr>
        <w:t xml:space="preserve">Social Studies  </w:t>
      </w:r>
    </w:p>
    <w:p w14:paraId="751148FA" w14:textId="77777777" w:rsidR="009A34AC" w:rsidRPr="003A457A" w:rsidRDefault="009A34AC" w:rsidP="009A34AC">
      <w:pPr>
        <w:widowControl w:val="0"/>
        <w:tabs>
          <w:tab w:val="center" w:pos="4680"/>
        </w:tabs>
        <w:autoSpaceDE w:val="0"/>
        <w:autoSpaceDN w:val="0"/>
        <w:adjustRightInd w:val="0"/>
        <w:rPr>
          <w:rFonts w:ascii="Arial" w:eastAsia="Arial Unicode MS" w:hAnsi="Arial" w:cs="Arial"/>
        </w:rPr>
      </w:pPr>
    </w:p>
    <w:p w14:paraId="33298313" w14:textId="77777777" w:rsidR="009A34AC" w:rsidRPr="003A457A" w:rsidRDefault="009A34AC" w:rsidP="009A34AC">
      <w:pPr>
        <w:widowControl w:val="0"/>
        <w:tabs>
          <w:tab w:val="center" w:pos="4680"/>
        </w:tabs>
        <w:autoSpaceDE w:val="0"/>
        <w:autoSpaceDN w:val="0"/>
        <w:adjustRightInd w:val="0"/>
        <w:rPr>
          <w:rFonts w:ascii="Arial" w:eastAsia="Arial Unicode MS" w:hAnsi="Arial" w:cs="Arial"/>
          <w:b/>
          <w:color w:val="000000" w:themeColor="text1"/>
          <w:u w:val="single"/>
        </w:rPr>
      </w:pPr>
      <w:r w:rsidRPr="003A457A">
        <w:rPr>
          <w:rFonts w:ascii="Arial" w:eastAsia="Arial Unicode MS" w:hAnsi="Arial" w:cs="Arial"/>
          <w:b/>
          <w:color w:val="000000" w:themeColor="text1"/>
          <w:u w:val="single"/>
        </w:rPr>
        <w:t>Curriculum Standards</w:t>
      </w:r>
    </w:p>
    <w:p w14:paraId="5A964B3D" w14:textId="77777777" w:rsidR="00A86C24" w:rsidRPr="003A457A" w:rsidRDefault="00A86C24" w:rsidP="00A86C24">
      <w:pPr>
        <w:widowControl w:val="0"/>
        <w:tabs>
          <w:tab w:val="center" w:pos="4680"/>
        </w:tabs>
        <w:autoSpaceDE w:val="0"/>
        <w:autoSpaceDN w:val="0"/>
        <w:adjustRightInd w:val="0"/>
        <w:rPr>
          <w:rFonts w:ascii="Arial" w:hAnsi="Arial" w:cs="Arial"/>
          <w:i/>
          <w:color w:val="000000" w:themeColor="text1"/>
          <w:u w:val="single"/>
        </w:rPr>
      </w:pPr>
      <w:r w:rsidRPr="003A457A">
        <w:rPr>
          <w:rFonts w:ascii="Arial" w:hAnsi="Arial" w:cs="Arial"/>
          <w:i/>
          <w:color w:val="000000" w:themeColor="text1"/>
          <w:u w:val="single"/>
        </w:rPr>
        <w:t>Next Generation Sunshine State Standards</w:t>
      </w:r>
    </w:p>
    <w:p w14:paraId="52D14D1C" w14:textId="77777777" w:rsidR="00A86C24" w:rsidRPr="003A457A" w:rsidRDefault="00A86C24" w:rsidP="00A86C24">
      <w:pPr>
        <w:widowControl w:val="0"/>
        <w:tabs>
          <w:tab w:val="center" w:pos="4680"/>
        </w:tabs>
        <w:autoSpaceDE w:val="0"/>
        <w:autoSpaceDN w:val="0"/>
        <w:adjustRightInd w:val="0"/>
        <w:rPr>
          <w:rFonts w:ascii="Arial" w:hAnsi="Arial" w:cs="Arial"/>
          <w:i/>
          <w:color w:val="000000" w:themeColor="text1"/>
          <w:u w:val="single"/>
        </w:rPr>
      </w:pPr>
      <w:r w:rsidRPr="003A457A">
        <w:rPr>
          <w:rFonts w:ascii="Arial" w:hAnsi="Arial" w:cs="Arial"/>
          <w:color w:val="000000" w:themeColor="text1"/>
        </w:rPr>
        <w:t xml:space="preserve">- Visual Arts: </w:t>
      </w:r>
    </w:p>
    <w:p w14:paraId="74C8A893"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VA.</w:t>
      </w:r>
      <w:proofErr w:type="gramStart"/>
      <w:r w:rsidRPr="003A457A">
        <w:rPr>
          <w:rFonts w:ascii="Arial" w:hAnsi="Arial" w:cs="Arial"/>
          <w:color w:val="000000" w:themeColor="text1"/>
        </w:rPr>
        <w:t>912.C.</w:t>
      </w:r>
      <w:proofErr w:type="gramEnd"/>
      <w:r w:rsidRPr="003A457A">
        <w:rPr>
          <w:rFonts w:ascii="Arial" w:hAnsi="Arial" w:cs="Arial"/>
          <w:color w:val="000000" w:themeColor="text1"/>
        </w:rPr>
        <w:t xml:space="preserve">1.4: Apply art knowledge and contextual information to analyze how content and ideas are used in works of art. </w:t>
      </w:r>
    </w:p>
    <w:p w14:paraId="50F80544"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VA.</w:t>
      </w:r>
      <w:proofErr w:type="gramStart"/>
      <w:r w:rsidRPr="003A457A">
        <w:rPr>
          <w:rFonts w:ascii="Arial" w:hAnsi="Arial" w:cs="Arial"/>
          <w:color w:val="000000" w:themeColor="text1"/>
        </w:rPr>
        <w:t>912.C.</w:t>
      </w:r>
      <w:proofErr w:type="gramEnd"/>
      <w:r w:rsidRPr="003A457A">
        <w:rPr>
          <w:rFonts w:ascii="Arial" w:hAnsi="Arial" w:cs="Arial"/>
          <w:color w:val="000000" w:themeColor="text1"/>
        </w:rPr>
        <w:t xml:space="preserve">3.1: Use descriptive terms and varied approaches in art analysis to explain the meaning or purpose of an artwork. </w:t>
      </w:r>
    </w:p>
    <w:p w14:paraId="55EEDC71"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VA.</w:t>
      </w:r>
      <w:proofErr w:type="gramStart"/>
      <w:r w:rsidRPr="003A457A">
        <w:rPr>
          <w:rFonts w:ascii="Arial" w:hAnsi="Arial" w:cs="Arial"/>
          <w:color w:val="000000" w:themeColor="text1"/>
        </w:rPr>
        <w:t>912.C.</w:t>
      </w:r>
      <w:proofErr w:type="gramEnd"/>
      <w:r w:rsidRPr="003A457A">
        <w:rPr>
          <w:rFonts w:ascii="Arial" w:hAnsi="Arial" w:cs="Arial"/>
          <w:color w:val="000000" w:themeColor="text1"/>
        </w:rPr>
        <w:t xml:space="preserve">3.3: Examine relationships among social, historical, literary, and/or other references to explain how they are assimilated into artworks. </w:t>
      </w:r>
    </w:p>
    <w:p w14:paraId="4287FEDE" w14:textId="77777777" w:rsidR="00A86C24" w:rsidRPr="003A457A" w:rsidRDefault="00A86C24" w:rsidP="00A86C24">
      <w:pPr>
        <w:widowControl w:val="0"/>
        <w:tabs>
          <w:tab w:val="center" w:pos="4680"/>
        </w:tabs>
        <w:autoSpaceDE w:val="0"/>
        <w:autoSpaceDN w:val="0"/>
        <w:adjustRightInd w:val="0"/>
        <w:rPr>
          <w:rFonts w:ascii="Arial" w:hAnsi="Arial" w:cs="Arial"/>
          <w:color w:val="000000" w:themeColor="text1"/>
        </w:rPr>
      </w:pPr>
    </w:p>
    <w:p w14:paraId="7649605D" w14:textId="7DE7D150" w:rsidR="00A86C24" w:rsidRPr="00707725" w:rsidRDefault="00A86C24" w:rsidP="00A86C24">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 xml:space="preserve">- </w:t>
      </w:r>
      <w:r w:rsidRPr="00707725">
        <w:rPr>
          <w:rFonts w:ascii="Arial" w:hAnsi="Arial" w:cs="Arial"/>
          <w:color w:val="000000" w:themeColor="text1"/>
        </w:rPr>
        <w:t>Social Studies:</w:t>
      </w:r>
    </w:p>
    <w:p w14:paraId="71386A92" w14:textId="4BCA1026" w:rsidR="00A73E33" w:rsidRPr="00707725" w:rsidRDefault="00A73E33" w:rsidP="00A73E33">
      <w:pPr>
        <w:rPr>
          <w:rFonts w:ascii="Arial" w:hAnsi="Arial" w:cs="Arial"/>
          <w:color w:val="2D2D2D"/>
          <w:shd w:val="clear" w:color="auto" w:fill="FFFFFF"/>
        </w:rPr>
      </w:pPr>
      <w:r w:rsidRPr="00A73E33">
        <w:rPr>
          <w:rFonts w:ascii="Arial" w:hAnsi="Arial" w:cs="Arial"/>
          <w:color w:val="2D2D2D"/>
          <w:kern w:val="36"/>
        </w:rPr>
        <w:t>SS.</w:t>
      </w:r>
      <w:proofErr w:type="gramStart"/>
      <w:r w:rsidRPr="00A73E33">
        <w:rPr>
          <w:rFonts w:ascii="Arial" w:hAnsi="Arial" w:cs="Arial"/>
          <w:color w:val="2D2D2D"/>
          <w:kern w:val="36"/>
        </w:rPr>
        <w:t>912.G.</w:t>
      </w:r>
      <w:proofErr w:type="gramEnd"/>
      <w:r w:rsidRPr="00A73E33">
        <w:rPr>
          <w:rFonts w:ascii="Arial" w:hAnsi="Arial" w:cs="Arial"/>
          <w:color w:val="2D2D2D"/>
          <w:kern w:val="36"/>
        </w:rPr>
        <w:t>2.1</w:t>
      </w:r>
      <w:r w:rsidRPr="00707725">
        <w:rPr>
          <w:rFonts w:ascii="Arial" w:hAnsi="Arial" w:cs="Arial"/>
          <w:color w:val="2D2D2D"/>
          <w:kern w:val="36"/>
        </w:rPr>
        <w:t xml:space="preserve">: </w:t>
      </w:r>
      <w:r w:rsidRPr="00707725">
        <w:rPr>
          <w:rFonts w:ascii="Arial" w:hAnsi="Arial" w:cs="Arial"/>
          <w:color w:val="2D2D2D"/>
          <w:shd w:val="clear" w:color="auto" w:fill="FFFFFF"/>
        </w:rPr>
        <w:t>Identify the physical characteristics and the human characteristics that define and differentiate regions.</w:t>
      </w:r>
    </w:p>
    <w:p w14:paraId="1A53602B" w14:textId="77777777" w:rsidR="00707725" w:rsidRPr="00707725" w:rsidRDefault="00707725" w:rsidP="00707725">
      <w:pPr>
        <w:rPr>
          <w:rFonts w:ascii="Arial" w:hAnsi="Arial" w:cs="Arial"/>
        </w:rPr>
      </w:pPr>
      <w:r w:rsidRPr="00707725">
        <w:rPr>
          <w:rFonts w:ascii="Arial" w:hAnsi="Arial" w:cs="Arial"/>
          <w:color w:val="2D2D2D"/>
        </w:rPr>
        <w:t>SS.</w:t>
      </w:r>
      <w:proofErr w:type="gramStart"/>
      <w:r w:rsidRPr="00707725">
        <w:rPr>
          <w:rFonts w:ascii="Arial" w:hAnsi="Arial" w:cs="Arial"/>
          <w:color w:val="2D2D2D"/>
        </w:rPr>
        <w:t>912.C.</w:t>
      </w:r>
      <w:proofErr w:type="gramEnd"/>
      <w:r w:rsidRPr="00707725">
        <w:rPr>
          <w:rFonts w:ascii="Arial" w:hAnsi="Arial" w:cs="Arial"/>
          <w:color w:val="2D2D2D"/>
        </w:rPr>
        <w:t xml:space="preserve">2.1: </w:t>
      </w:r>
      <w:r w:rsidRPr="00707725">
        <w:rPr>
          <w:rFonts w:ascii="Arial" w:hAnsi="Arial" w:cs="Arial"/>
          <w:color w:val="2D2D2D"/>
          <w:shd w:val="clear" w:color="auto" w:fill="FFFFFF"/>
        </w:rPr>
        <w:t>Evaluate the constitutional provisions establishing citizenship, and assess the criteria among citizens by birth, naturalized citizens, and non-citizens.</w:t>
      </w:r>
    </w:p>
    <w:p w14:paraId="466DC0CC" w14:textId="77777777" w:rsidR="00707725" w:rsidRPr="00707725" w:rsidRDefault="00707725" w:rsidP="00707725">
      <w:pPr>
        <w:rPr>
          <w:rFonts w:ascii="Arial" w:hAnsi="Arial" w:cs="Arial"/>
        </w:rPr>
      </w:pPr>
      <w:r w:rsidRPr="00707725">
        <w:rPr>
          <w:rFonts w:ascii="Arial" w:hAnsi="Arial" w:cs="Arial"/>
          <w:color w:val="2D2D2D"/>
        </w:rPr>
        <w:t>SS.</w:t>
      </w:r>
      <w:proofErr w:type="gramStart"/>
      <w:r w:rsidRPr="00707725">
        <w:rPr>
          <w:rFonts w:ascii="Arial" w:hAnsi="Arial" w:cs="Arial"/>
          <w:color w:val="2D2D2D"/>
        </w:rPr>
        <w:t>912.W.</w:t>
      </w:r>
      <w:proofErr w:type="gramEnd"/>
      <w:r w:rsidRPr="00707725">
        <w:rPr>
          <w:rFonts w:ascii="Arial" w:hAnsi="Arial" w:cs="Arial"/>
          <w:color w:val="2D2D2D"/>
        </w:rPr>
        <w:t xml:space="preserve">6.4: </w:t>
      </w:r>
      <w:r w:rsidRPr="00707725">
        <w:rPr>
          <w:rFonts w:ascii="Arial" w:hAnsi="Arial" w:cs="Arial"/>
          <w:color w:val="2D2D2D"/>
          <w:shd w:val="clear" w:color="auto" w:fill="FFFFFF"/>
        </w:rPr>
        <w:t>Describe the 19th and early 20th century social and political reforms and reform movements and their effects in Africa, Asia, Europe, the United States, the Caribbean, and Latin America.</w:t>
      </w:r>
    </w:p>
    <w:p w14:paraId="21DA6FBA" w14:textId="77777777" w:rsidR="00707725" w:rsidRDefault="00707725" w:rsidP="00A73E33"/>
    <w:p w14:paraId="4155DE80" w14:textId="77777777" w:rsidR="00A73E33" w:rsidRPr="003A457A" w:rsidRDefault="00A73E33" w:rsidP="00A86C24">
      <w:pPr>
        <w:widowControl w:val="0"/>
        <w:tabs>
          <w:tab w:val="center" w:pos="4680"/>
        </w:tabs>
        <w:autoSpaceDE w:val="0"/>
        <w:autoSpaceDN w:val="0"/>
        <w:adjustRightInd w:val="0"/>
        <w:rPr>
          <w:rFonts w:ascii="Arial" w:hAnsi="Arial" w:cs="Arial"/>
          <w:color w:val="000000" w:themeColor="text1"/>
        </w:rPr>
      </w:pPr>
    </w:p>
    <w:p w14:paraId="3F47F96B" w14:textId="77777777" w:rsidR="0003317F" w:rsidRPr="003A457A" w:rsidRDefault="0003317F" w:rsidP="0003317F">
      <w:pPr>
        <w:widowControl w:val="0"/>
        <w:tabs>
          <w:tab w:val="center" w:pos="4680"/>
        </w:tabs>
        <w:autoSpaceDE w:val="0"/>
        <w:autoSpaceDN w:val="0"/>
        <w:adjustRightInd w:val="0"/>
        <w:rPr>
          <w:rFonts w:ascii="Arial" w:hAnsi="Arial" w:cs="Arial"/>
          <w:color w:val="000000" w:themeColor="text1"/>
        </w:rPr>
      </w:pPr>
    </w:p>
    <w:p w14:paraId="1DC6FC1C" w14:textId="77777777" w:rsidR="00A86C24" w:rsidRPr="003A457A" w:rsidRDefault="00A86C24" w:rsidP="00A86C24">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i/>
          <w:color w:val="000000" w:themeColor="text1"/>
          <w:u w:val="single"/>
        </w:rPr>
        <w:lastRenderedPageBreak/>
        <w:t>National Standards for Arts Education</w:t>
      </w:r>
    </w:p>
    <w:p w14:paraId="2977956E" w14:textId="6AC28479"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Anchor Standard 4: Understanding the visual arts in relation to history and cultures.</w:t>
      </w:r>
    </w:p>
    <w:p w14:paraId="6BAC6C9B"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Anchor Standard 7: Perceive and analyze artistic work.</w:t>
      </w:r>
    </w:p>
    <w:p w14:paraId="50CF79BB"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r w:rsidRPr="003A457A">
        <w:rPr>
          <w:rFonts w:ascii="Arial" w:hAnsi="Arial" w:cs="Arial"/>
          <w:color w:val="000000" w:themeColor="text1"/>
        </w:rPr>
        <w:t>Anchor Standard 8: Interpret intent and meaning in artistic work.</w:t>
      </w:r>
    </w:p>
    <w:p w14:paraId="427DEBDA" w14:textId="77777777" w:rsidR="00F408A5" w:rsidRPr="003A457A" w:rsidRDefault="00F408A5" w:rsidP="00F408A5">
      <w:pPr>
        <w:widowControl w:val="0"/>
        <w:tabs>
          <w:tab w:val="center" w:pos="4680"/>
        </w:tabs>
        <w:autoSpaceDE w:val="0"/>
        <w:autoSpaceDN w:val="0"/>
        <w:adjustRightInd w:val="0"/>
        <w:rPr>
          <w:rFonts w:ascii="Arial" w:hAnsi="Arial" w:cs="Arial"/>
          <w:color w:val="000000" w:themeColor="text1"/>
        </w:rPr>
      </w:pPr>
    </w:p>
    <w:p w14:paraId="4188A837" w14:textId="77777777" w:rsidR="00A86C24" w:rsidRPr="003A457A" w:rsidRDefault="00A86C24" w:rsidP="00A86C24">
      <w:pPr>
        <w:widowControl w:val="0"/>
        <w:tabs>
          <w:tab w:val="center" w:pos="4680"/>
        </w:tabs>
        <w:autoSpaceDE w:val="0"/>
        <w:autoSpaceDN w:val="0"/>
        <w:adjustRightInd w:val="0"/>
        <w:rPr>
          <w:rFonts w:ascii="Arial" w:hAnsi="Arial" w:cs="Arial"/>
          <w:i/>
          <w:color w:val="000000" w:themeColor="text1"/>
          <w:u w:val="single"/>
        </w:rPr>
      </w:pPr>
      <w:r w:rsidRPr="003A457A">
        <w:rPr>
          <w:rFonts w:ascii="Arial" w:hAnsi="Arial" w:cs="Arial"/>
          <w:i/>
          <w:color w:val="000000" w:themeColor="text1"/>
          <w:u w:val="single"/>
        </w:rPr>
        <w:t>National Council for the Social Studies</w:t>
      </w:r>
    </w:p>
    <w:p w14:paraId="2B77672A" w14:textId="77777777" w:rsidR="00A73E33" w:rsidRDefault="00A73E33" w:rsidP="009A34AC">
      <w:pPr>
        <w:widowControl w:val="0"/>
        <w:autoSpaceDE w:val="0"/>
        <w:autoSpaceDN w:val="0"/>
        <w:adjustRightInd w:val="0"/>
        <w:rPr>
          <w:rFonts w:ascii="Arial" w:eastAsia="Arial Unicode MS" w:hAnsi="Arial" w:cs="Arial"/>
          <w:color w:val="000000" w:themeColor="text1"/>
        </w:rPr>
      </w:pPr>
      <w:r>
        <w:rPr>
          <w:rFonts w:ascii="Arial" w:eastAsia="Arial Unicode MS" w:hAnsi="Arial" w:cs="Arial"/>
          <w:color w:val="000000" w:themeColor="text1"/>
        </w:rPr>
        <w:t>Culture</w:t>
      </w:r>
    </w:p>
    <w:p w14:paraId="32AA231E" w14:textId="68CA143D" w:rsidR="00A86C24" w:rsidRPr="003A457A" w:rsidRDefault="00F408A5" w:rsidP="009A34AC">
      <w:pPr>
        <w:widowControl w:val="0"/>
        <w:autoSpaceDE w:val="0"/>
        <w:autoSpaceDN w:val="0"/>
        <w:adjustRightInd w:val="0"/>
        <w:rPr>
          <w:rFonts w:ascii="Arial" w:eastAsia="Arial Unicode MS" w:hAnsi="Arial" w:cs="Arial"/>
          <w:color w:val="000000" w:themeColor="text1"/>
        </w:rPr>
      </w:pPr>
      <w:r w:rsidRPr="003A457A">
        <w:rPr>
          <w:rFonts w:ascii="Arial" w:eastAsia="Arial Unicode MS" w:hAnsi="Arial" w:cs="Arial"/>
          <w:color w:val="000000" w:themeColor="text1"/>
        </w:rPr>
        <w:t>Time, Continuity, and Change</w:t>
      </w:r>
    </w:p>
    <w:p w14:paraId="3906D131" w14:textId="77777777" w:rsidR="00F408A5" w:rsidRPr="003A457A" w:rsidRDefault="00F408A5" w:rsidP="00F408A5">
      <w:pPr>
        <w:widowControl w:val="0"/>
        <w:autoSpaceDE w:val="0"/>
        <w:autoSpaceDN w:val="0"/>
        <w:adjustRightInd w:val="0"/>
        <w:rPr>
          <w:rFonts w:ascii="Arial" w:eastAsia="Arial Unicode MS" w:hAnsi="Arial" w:cs="Arial"/>
          <w:color w:val="000000" w:themeColor="text1"/>
        </w:rPr>
      </w:pPr>
      <w:r w:rsidRPr="003A457A">
        <w:rPr>
          <w:rFonts w:ascii="Arial" w:eastAsia="Arial Unicode MS" w:hAnsi="Arial" w:cs="Arial"/>
          <w:color w:val="000000" w:themeColor="text1"/>
        </w:rPr>
        <w:t>People, Places, and Environments</w:t>
      </w:r>
    </w:p>
    <w:p w14:paraId="14771FAC" w14:textId="0E57E59E" w:rsidR="00F408A5" w:rsidRPr="003A457A" w:rsidRDefault="00F408A5" w:rsidP="009A34AC">
      <w:pPr>
        <w:widowControl w:val="0"/>
        <w:autoSpaceDE w:val="0"/>
        <w:autoSpaceDN w:val="0"/>
        <w:adjustRightInd w:val="0"/>
        <w:rPr>
          <w:rFonts w:ascii="Arial" w:eastAsia="Arial Unicode MS" w:hAnsi="Arial" w:cs="Arial"/>
          <w:color w:val="000000" w:themeColor="text1"/>
        </w:rPr>
      </w:pPr>
      <w:r w:rsidRPr="003A457A">
        <w:rPr>
          <w:rFonts w:ascii="Arial" w:eastAsia="Arial Unicode MS" w:hAnsi="Arial" w:cs="Arial"/>
          <w:color w:val="000000" w:themeColor="text1"/>
        </w:rPr>
        <w:t>Individuals, Groups, and Institutions</w:t>
      </w:r>
    </w:p>
    <w:p w14:paraId="5D10A594" w14:textId="1EBD8B87" w:rsidR="00F408A5" w:rsidRDefault="00F408A5" w:rsidP="009A34AC">
      <w:pPr>
        <w:widowControl w:val="0"/>
        <w:autoSpaceDE w:val="0"/>
        <w:autoSpaceDN w:val="0"/>
        <w:adjustRightInd w:val="0"/>
        <w:rPr>
          <w:rFonts w:ascii="Arial" w:eastAsia="Arial Unicode MS" w:hAnsi="Arial" w:cs="Arial"/>
          <w:color w:val="000000" w:themeColor="text1"/>
        </w:rPr>
      </w:pPr>
      <w:r w:rsidRPr="003A457A">
        <w:rPr>
          <w:rFonts w:ascii="Arial" w:eastAsia="Arial Unicode MS" w:hAnsi="Arial" w:cs="Arial"/>
          <w:color w:val="000000" w:themeColor="text1"/>
        </w:rPr>
        <w:t>Power, Authority, and Governance</w:t>
      </w:r>
    </w:p>
    <w:p w14:paraId="689E88A4" w14:textId="19827483" w:rsidR="00A73E33" w:rsidRDefault="00A73E33" w:rsidP="009A34AC">
      <w:pPr>
        <w:widowControl w:val="0"/>
        <w:autoSpaceDE w:val="0"/>
        <w:autoSpaceDN w:val="0"/>
        <w:adjustRightInd w:val="0"/>
        <w:rPr>
          <w:rFonts w:ascii="Arial" w:eastAsia="Arial Unicode MS" w:hAnsi="Arial" w:cs="Arial"/>
          <w:color w:val="000000" w:themeColor="text1"/>
        </w:rPr>
      </w:pPr>
      <w:r>
        <w:rPr>
          <w:rFonts w:ascii="Arial" w:eastAsia="Arial Unicode MS" w:hAnsi="Arial" w:cs="Arial"/>
          <w:color w:val="000000" w:themeColor="text1"/>
        </w:rPr>
        <w:t>Global Connections</w:t>
      </w:r>
    </w:p>
    <w:p w14:paraId="3CBC935E" w14:textId="01EF9811" w:rsidR="00A73E33" w:rsidRPr="003A457A" w:rsidRDefault="00A73E33" w:rsidP="009A34AC">
      <w:pPr>
        <w:widowControl w:val="0"/>
        <w:autoSpaceDE w:val="0"/>
        <w:autoSpaceDN w:val="0"/>
        <w:adjustRightInd w:val="0"/>
        <w:rPr>
          <w:rFonts w:ascii="Arial" w:eastAsia="Arial Unicode MS" w:hAnsi="Arial" w:cs="Arial"/>
          <w:color w:val="000000" w:themeColor="text1"/>
        </w:rPr>
      </w:pPr>
      <w:r>
        <w:rPr>
          <w:rFonts w:ascii="Arial" w:eastAsia="Arial Unicode MS" w:hAnsi="Arial" w:cs="Arial"/>
          <w:color w:val="000000" w:themeColor="text1"/>
        </w:rPr>
        <w:t>Civic Ideals and Practices</w:t>
      </w:r>
    </w:p>
    <w:p w14:paraId="026B429E" w14:textId="77777777" w:rsidR="00E072BF" w:rsidRPr="003A457A" w:rsidRDefault="00E072BF" w:rsidP="009A34AC">
      <w:pPr>
        <w:widowControl w:val="0"/>
        <w:autoSpaceDE w:val="0"/>
        <w:autoSpaceDN w:val="0"/>
        <w:adjustRightInd w:val="0"/>
        <w:rPr>
          <w:rFonts w:ascii="Arial" w:eastAsia="Arial Unicode MS" w:hAnsi="Arial" w:cs="Arial"/>
          <w:b/>
          <w:u w:val="single"/>
        </w:rPr>
      </w:pPr>
    </w:p>
    <w:p w14:paraId="26EACB62" w14:textId="5A582409" w:rsidR="009A34AC" w:rsidRPr="003A457A" w:rsidRDefault="009A34AC" w:rsidP="009A34AC">
      <w:pPr>
        <w:widowControl w:val="0"/>
        <w:autoSpaceDE w:val="0"/>
        <w:autoSpaceDN w:val="0"/>
        <w:adjustRightInd w:val="0"/>
        <w:rPr>
          <w:rFonts w:ascii="Arial" w:eastAsia="Arial Unicode MS" w:hAnsi="Arial" w:cs="Arial"/>
          <w:b/>
        </w:rPr>
      </w:pPr>
      <w:r w:rsidRPr="003A457A">
        <w:rPr>
          <w:rFonts w:ascii="Arial" w:eastAsia="Arial Unicode MS" w:hAnsi="Arial" w:cs="Arial"/>
          <w:b/>
          <w:u w:val="single"/>
        </w:rPr>
        <w:t>Instructional Objective</w:t>
      </w:r>
    </w:p>
    <w:p w14:paraId="1889394F" w14:textId="77777777" w:rsidR="00A86C24" w:rsidRPr="003A457A" w:rsidRDefault="00A86C24" w:rsidP="00A86C24">
      <w:pPr>
        <w:widowControl w:val="0"/>
        <w:autoSpaceDE w:val="0"/>
        <w:autoSpaceDN w:val="0"/>
        <w:adjustRightInd w:val="0"/>
        <w:rPr>
          <w:rFonts w:ascii="Arial" w:hAnsi="Arial" w:cs="Arial"/>
        </w:rPr>
      </w:pPr>
      <w:r w:rsidRPr="003A457A">
        <w:rPr>
          <w:rFonts w:ascii="Arial" w:hAnsi="Arial" w:cs="Arial"/>
        </w:rPr>
        <w:t>The student will:</w:t>
      </w:r>
    </w:p>
    <w:p w14:paraId="56DF6EF7" w14:textId="70108370" w:rsidR="00A73E33" w:rsidRPr="00A73E33" w:rsidRDefault="00707725" w:rsidP="00A73E33">
      <w:pPr>
        <w:widowControl w:val="0"/>
        <w:numPr>
          <w:ilvl w:val="0"/>
          <w:numId w:val="22"/>
        </w:numPr>
        <w:autoSpaceDE w:val="0"/>
        <w:autoSpaceDN w:val="0"/>
        <w:adjustRightInd w:val="0"/>
        <w:rPr>
          <w:rFonts w:ascii="Arial" w:hAnsi="Arial" w:cs="Arial"/>
          <w:color w:val="000000" w:themeColor="text1"/>
        </w:rPr>
      </w:pPr>
      <w:r>
        <w:rPr>
          <w:rFonts w:ascii="Arial" w:hAnsi="Arial" w:cs="Arial"/>
          <w:color w:val="000000" w:themeColor="text1"/>
        </w:rPr>
        <w:t>E</w:t>
      </w:r>
      <w:r w:rsidR="00A73E33" w:rsidRPr="00A73E33">
        <w:rPr>
          <w:rFonts w:ascii="Arial" w:hAnsi="Arial" w:cs="Arial"/>
          <w:color w:val="000000" w:themeColor="text1"/>
        </w:rPr>
        <w:t xml:space="preserve">xplore the geography </w:t>
      </w:r>
      <w:r>
        <w:rPr>
          <w:rFonts w:ascii="Arial" w:hAnsi="Arial" w:cs="Arial"/>
          <w:color w:val="000000" w:themeColor="text1"/>
        </w:rPr>
        <w:t xml:space="preserve">(physical and human characteristics) </w:t>
      </w:r>
      <w:r w:rsidR="00A73E33" w:rsidRPr="00A73E33">
        <w:rPr>
          <w:rFonts w:ascii="Arial" w:hAnsi="Arial" w:cs="Arial"/>
          <w:color w:val="000000" w:themeColor="text1"/>
        </w:rPr>
        <w:t>and history of Puerto Rico</w:t>
      </w:r>
      <w:r w:rsidR="001C3FBD">
        <w:rPr>
          <w:rFonts w:ascii="Arial" w:hAnsi="Arial" w:cs="Arial"/>
          <w:color w:val="000000" w:themeColor="text1"/>
        </w:rPr>
        <w:t>;</w:t>
      </w:r>
    </w:p>
    <w:p w14:paraId="7C38277C" w14:textId="491F9971" w:rsidR="00A73E33" w:rsidRPr="00A73E33" w:rsidRDefault="00707725" w:rsidP="00A73E33">
      <w:pPr>
        <w:widowControl w:val="0"/>
        <w:numPr>
          <w:ilvl w:val="0"/>
          <w:numId w:val="22"/>
        </w:numPr>
        <w:autoSpaceDE w:val="0"/>
        <w:autoSpaceDN w:val="0"/>
        <w:adjustRightInd w:val="0"/>
        <w:rPr>
          <w:rFonts w:ascii="Arial" w:hAnsi="Arial" w:cs="Arial"/>
          <w:color w:val="000000" w:themeColor="text1"/>
        </w:rPr>
      </w:pPr>
      <w:r>
        <w:rPr>
          <w:rFonts w:ascii="Arial" w:hAnsi="Arial" w:cs="Arial"/>
          <w:color w:val="000000" w:themeColor="text1"/>
        </w:rPr>
        <w:t>R</w:t>
      </w:r>
      <w:r w:rsidR="00A73E33" w:rsidRPr="00A73E33">
        <w:rPr>
          <w:rFonts w:ascii="Arial" w:hAnsi="Arial" w:cs="Arial"/>
          <w:color w:val="000000" w:themeColor="text1"/>
        </w:rPr>
        <w:t>eflect on Puerto Rico’s relationship to the US as a commonwealth of the US</w:t>
      </w:r>
      <w:r w:rsidR="001C3FBD">
        <w:rPr>
          <w:rFonts w:ascii="Arial" w:hAnsi="Arial" w:cs="Arial"/>
          <w:color w:val="000000" w:themeColor="text1"/>
        </w:rPr>
        <w:t>;</w:t>
      </w:r>
    </w:p>
    <w:p w14:paraId="7C6650D6" w14:textId="5C4E50A0" w:rsidR="00A73E33" w:rsidRPr="00A73E33" w:rsidRDefault="00707725" w:rsidP="00A73E33">
      <w:pPr>
        <w:widowControl w:val="0"/>
        <w:numPr>
          <w:ilvl w:val="0"/>
          <w:numId w:val="22"/>
        </w:numPr>
        <w:autoSpaceDE w:val="0"/>
        <w:autoSpaceDN w:val="0"/>
        <w:adjustRightInd w:val="0"/>
        <w:rPr>
          <w:rFonts w:ascii="Arial" w:hAnsi="Arial" w:cs="Arial"/>
          <w:color w:val="000000" w:themeColor="text1"/>
        </w:rPr>
      </w:pPr>
      <w:r>
        <w:rPr>
          <w:rFonts w:ascii="Arial" w:hAnsi="Arial" w:cs="Arial"/>
          <w:color w:val="000000" w:themeColor="text1"/>
        </w:rPr>
        <w:t>D</w:t>
      </w:r>
      <w:r w:rsidR="00A73E33" w:rsidRPr="00A73E33">
        <w:rPr>
          <w:rFonts w:ascii="Arial" w:hAnsi="Arial" w:cs="Arial"/>
          <w:color w:val="000000" w:themeColor="text1"/>
        </w:rPr>
        <w:t>iscuss the complexities surrounding statehood for Puerto Rico</w:t>
      </w:r>
      <w:r w:rsidR="001C3FBD">
        <w:rPr>
          <w:rFonts w:ascii="Arial" w:hAnsi="Arial" w:cs="Arial"/>
          <w:color w:val="000000" w:themeColor="text1"/>
        </w:rPr>
        <w:t>;</w:t>
      </w:r>
    </w:p>
    <w:p w14:paraId="0CB0CE9C" w14:textId="4377FC64" w:rsidR="00F408A5" w:rsidRPr="00A73E33" w:rsidRDefault="00707725" w:rsidP="00D12FBC">
      <w:pPr>
        <w:pStyle w:val="ListParagraph"/>
        <w:widowControl w:val="0"/>
        <w:numPr>
          <w:ilvl w:val="0"/>
          <w:numId w:val="22"/>
        </w:numPr>
        <w:autoSpaceDE w:val="0"/>
        <w:autoSpaceDN w:val="0"/>
        <w:adjustRightInd w:val="0"/>
        <w:spacing w:after="0" w:line="240" w:lineRule="auto"/>
        <w:rPr>
          <w:rFonts w:ascii="Arial" w:eastAsia="Times New Roman" w:hAnsi="Arial" w:cs="Arial"/>
          <w:color w:val="000000" w:themeColor="text1"/>
          <w:sz w:val="24"/>
          <w:szCs w:val="24"/>
        </w:rPr>
      </w:pPr>
      <w:r>
        <w:rPr>
          <w:rFonts w:ascii="Arial" w:hAnsi="Arial" w:cs="Arial"/>
          <w:color w:val="000000" w:themeColor="text1"/>
          <w:sz w:val="24"/>
          <w:szCs w:val="24"/>
        </w:rPr>
        <w:t>V</w:t>
      </w:r>
      <w:r w:rsidR="00F408A5" w:rsidRPr="00A73E33">
        <w:rPr>
          <w:rFonts w:ascii="Arial" w:hAnsi="Arial" w:cs="Arial"/>
          <w:color w:val="000000" w:themeColor="text1"/>
          <w:sz w:val="24"/>
          <w:szCs w:val="24"/>
        </w:rPr>
        <w:t xml:space="preserve">iew and analyze selected works by </w:t>
      </w:r>
      <w:r w:rsidR="00D12FBC" w:rsidRPr="00A73E33">
        <w:rPr>
          <w:rFonts w:ascii="Arial" w:eastAsia="Times New Roman" w:hAnsi="Arial" w:cs="Arial"/>
          <w:color w:val="000000" w:themeColor="text1"/>
          <w:sz w:val="24"/>
          <w:szCs w:val="24"/>
        </w:rPr>
        <w:t>Karlo Andrei Ibarra</w:t>
      </w:r>
      <w:r w:rsidR="001C3FBD">
        <w:rPr>
          <w:rFonts w:ascii="Arial" w:eastAsia="Times New Roman" w:hAnsi="Arial" w:cs="Arial"/>
          <w:color w:val="000000" w:themeColor="text1"/>
          <w:sz w:val="24"/>
          <w:szCs w:val="24"/>
        </w:rPr>
        <w:t>;</w:t>
      </w:r>
    </w:p>
    <w:p w14:paraId="4EA259D2" w14:textId="6D1A623D" w:rsidR="00A73E33" w:rsidRPr="00A73E33" w:rsidRDefault="00707725" w:rsidP="00D12FBC">
      <w:pPr>
        <w:pStyle w:val="ListParagraph"/>
        <w:widowControl w:val="0"/>
        <w:numPr>
          <w:ilvl w:val="0"/>
          <w:numId w:val="22"/>
        </w:numPr>
        <w:autoSpaceDE w:val="0"/>
        <w:autoSpaceDN w:val="0"/>
        <w:adjustRightInd w:val="0"/>
        <w:spacing w:after="0" w:line="240" w:lineRule="auto"/>
        <w:rPr>
          <w:rFonts w:ascii="Arial" w:eastAsia="Times New Roman" w:hAnsi="Arial" w:cs="Arial"/>
          <w:color w:val="000000" w:themeColor="text1"/>
          <w:sz w:val="24"/>
          <w:szCs w:val="24"/>
        </w:rPr>
      </w:pPr>
      <w:r>
        <w:rPr>
          <w:rFonts w:ascii="Arial" w:hAnsi="Arial" w:cs="Arial"/>
          <w:color w:val="000000" w:themeColor="text1"/>
          <w:sz w:val="24"/>
          <w:szCs w:val="24"/>
        </w:rPr>
        <w:t>Describe the c</w:t>
      </w:r>
      <w:r w:rsidR="00A73E33" w:rsidRPr="00A73E33">
        <w:rPr>
          <w:rFonts w:ascii="Arial" w:hAnsi="Arial" w:cs="Arial"/>
          <w:color w:val="000000" w:themeColor="text1"/>
          <w:sz w:val="24"/>
          <w:szCs w:val="24"/>
        </w:rPr>
        <w:t>orrelation between individual vs national identity</w:t>
      </w:r>
      <w:r w:rsidR="001C3FBD">
        <w:rPr>
          <w:rFonts w:ascii="Arial" w:hAnsi="Arial" w:cs="Arial"/>
          <w:color w:val="000000" w:themeColor="text1"/>
          <w:sz w:val="24"/>
          <w:szCs w:val="24"/>
        </w:rPr>
        <w:t>;</w:t>
      </w:r>
    </w:p>
    <w:p w14:paraId="6546620C" w14:textId="0522EE84" w:rsidR="00A73E33" w:rsidRPr="00A73E33" w:rsidRDefault="00A73E33" w:rsidP="00D12FBC">
      <w:pPr>
        <w:pStyle w:val="ListParagraph"/>
        <w:widowControl w:val="0"/>
        <w:numPr>
          <w:ilvl w:val="0"/>
          <w:numId w:val="22"/>
        </w:numPr>
        <w:autoSpaceDE w:val="0"/>
        <w:autoSpaceDN w:val="0"/>
        <w:adjustRightInd w:val="0"/>
        <w:spacing w:after="0" w:line="240" w:lineRule="auto"/>
        <w:rPr>
          <w:rFonts w:ascii="Arial" w:eastAsia="Times New Roman" w:hAnsi="Arial" w:cs="Arial"/>
          <w:color w:val="000000" w:themeColor="text1"/>
          <w:sz w:val="24"/>
          <w:szCs w:val="24"/>
        </w:rPr>
      </w:pPr>
      <w:r w:rsidRPr="00A73E33">
        <w:rPr>
          <w:rFonts w:ascii="Arial" w:hAnsi="Arial" w:cs="Arial"/>
          <w:color w:val="000000" w:themeColor="text1"/>
          <w:sz w:val="24"/>
          <w:szCs w:val="24"/>
        </w:rPr>
        <w:t>Create an artistic medium representing his/</w:t>
      </w:r>
      <w:r w:rsidR="001C3FBD">
        <w:rPr>
          <w:rFonts w:ascii="Arial" w:hAnsi="Arial" w:cs="Arial"/>
          <w:color w:val="000000" w:themeColor="text1"/>
          <w:sz w:val="24"/>
          <w:szCs w:val="24"/>
        </w:rPr>
        <w:t>her</w:t>
      </w:r>
      <w:r w:rsidRPr="00A73E33">
        <w:rPr>
          <w:rFonts w:ascii="Arial" w:hAnsi="Arial" w:cs="Arial"/>
          <w:color w:val="000000" w:themeColor="text1"/>
          <w:sz w:val="24"/>
          <w:szCs w:val="24"/>
        </w:rPr>
        <w:t xml:space="preserve">/their </w:t>
      </w:r>
      <w:r w:rsidRPr="00A73E33">
        <w:rPr>
          <w:rFonts w:ascii="Arial" w:eastAsia="Arial Unicode MS" w:hAnsi="Arial" w:cs="Arial"/>
          <w:color w:val="000000" w:themeColor="text1"/>
          <w:sz w:val="24"/>
          <w:szCs w:val="24"/>
        </w:rPr>
        <w:t xml:space="preserve">stance on statehood for Puerto Rico. </w:t>
      </w:r>
    </w:p>
    <w:p w14:paraId="625029AF" w14:textId="24252937" w:rsidR="00DF0CF0" w:rsidRPr="00DF0CF0" w:rsidRDefault="00DF0CF0" w:rsidP="00DF0CF0">
      <w:pPr>
        <w:widowControl w:val="0"/>
        <w:autoSpaceDE w:val="0"/>
        <w:autoSpaceDN w:val="0"/>
        <w:adjustRightInd w:val="0"/>
        <w:ind w:left="1080"/>
        <w:rPr>
          <w:rFonts w:ascii="Arial" w:hAnsi="Arial" w:cs="Arial"/>
          <w:color w:val="000000" w:themeColor="text1"/>
        </w:rPr>
      </w:pPr>
    </w:p>
    <w:p w14:paraId="184ECAED" w14:textId="77777777" w:rsidR="00B91A87" w:rsidRPr="002F64C6" w:rsidRDefault="00B91A87" w:rsidP="009A34AC">
      <w:pPr>
        <w:widowControl w:val="0"/>
        <w:autoSpaceDE w:val="0"/>
        <w:autoSpaceDN w:val="0"/>
        <w:adjustRightInd w:val="0"/>
        <w:rPr>
          <w:rFonts w:ascii="Arial" w:eastAsia="Arial Unicode MS" w:hAnsi="Arial" w:cs="Arial"/>
          <w:b/>
          <w:color w:val="000000" w:themeColor="text1"/>
          <w:u w:val="single"/>
        </w:rPr>
      </w:pPr>
      <w:r w:rsidRPr="002F64C6">
        <w:rPr>
          <w:rFonts w:ascii="Arial" w:eastAsia="Arial Unicode MS" w:hAnsi="Arial" w:cs="Arial"/>
          <w:b/>
          <w:color w:val="000000" w:themeColor="text1"/>
          <w:u w:val="single"/>
        </w:rPr>
        <w:t>Day 1</w:t>
      </w:r>
    </w:p>
    <w:p w14:paraId="1EA0C21B" w14:textId="77777777" w:rsidR="00B91A87" w:rsidRPr="002F64C6" w:rsidRDefault="00B91A87" w:rsidP="009A34AC">
      <w:pPr>
        <w:widowControl w:val="0"/>
        <w:autoSpaceDE w:val="0"/>
        <w:autoSpaceDN w:val="0"/>
        <w:adjustRightInd w:val="0"/>
        <w:rPr>
          <w:rFonts w:ascii="Arial" w:eastAsia="Arial Unicode MS" w:hAnsi="Arial" w:cs="Arial"/>
          <w:b/>
          <w:color w:val="000000" w:themeColor="text1"/>
          <w:u w:val="single"/>
        </w:rPr>
      </w:pPr>
    </w:p>
    <w:p w14:paraId="2C6F2BF4" w14:textId="21CBB30D" w:rsidR="009A34AC" w:rsidRPr="002F64C6" w:rsidRDefault="009A34AC" w:rsidP="009A34AC">
      <w:pPr>
        <w:widowControl w:val="0"/>
        <w:autoSpaceDE w:val="0"/>
        <w:autoSpaceDN w:val="0"/>
        <w:adjustRightInd w:val="0"/>
        <w:rPr>
          <w:rFonts w:ascii="Arial" w:eastAsia="Arial Unicode MS" w:hAnsi="Arial" w:cs="Arial"/>
          <w:b/>
          <w:color w:val="000000" w:themeColor="text1"/>
        </w:rPr>
      </w:pPr>
      <w:r w:rsidRPr="002F64C6">
        <w:rPr>
          <w:rFonts w:ascii="Arial" w:eastAsia="Arial Unicode MS" w:hAnsi="Arial" w:cs="Arial"/>
          <w:b/>
          <w:color w:val="000000" w:themeColor="text1"/>
          <w:u w:val="single"/>
        </w:rPr>
        <w:t>Learning Activities Sequence</w:t>
      </w:r>
    </w:p>
    <w:p w14:paraId="22A01DFF" w14:textId="77777777" w:rsidR="00F408A5" w:rsidRPr="002F64C6" w:rsidRDefault="00F408A5" w:rsidP="00F408A5">
      <w:pPr>
        <w:widowControl w:val="0"/>
        <w:autoSpaceDE w:val="0"/>
        <w:autoSpaceDN w:val="0"/>
        <w:adjustRightInd w:val="0"/>
        <w:rPr>
          <w:rFonts w:ascii="Arial" w:hAnsi="Arial" w:cs="Arial"/>
          <w:color w:val="000000" w:themeColor="text1"/>
        </w:rPr>
      </w:pPr>
      <w:r w:rsidRPr="002F64C6">
        <w:rPr>
          <w:rFonts w:ascii="Arial" w:hAnsi="Arial" w:cs="Arial"/>
          <w:b/>
          <w:color w:val="000000" w:themeColor="text1"/>
        </w:rPr>
        <w:t>Pre-Active Teaching</w:t>
      </w:r>
    </w:p>
    <w:p w14:paraId="09897254" w14:textId="73E17D9C" w:rsidR="00F408A5" w:rsidRPr="002F64C6" w:rsidRDefault="00F408A5" w:rsidP="00F408A5">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t xml:space="preserve">Review the information provided in the “Notes View” of the PowerPoint and then view the PPT in “slide show” mode to become acquainted with the </w:t>
      </w:r>
      <w:r w:rsidR="00A965C9" w:rsidRPr="002F64C6">
        <w:rPr>
          <w:rFonts w:ascii="Arial" w:hAnsi="Arial" w:cs="Arial"/>
          <w:color w:val="000000" w:themeColor="text1"/>
        </w:rPr>
        <w:t>lesson.</w:t>
      </w:r>
    </w:p>
    <w:p w14:paraId="158B8450" w14:textId="693B7D0E" w:rsidR="00EF6578" w:rsidRPr="002F64C6" w:rsidRDefault="00EF6578" w:rsidP="00F408A5">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t>Activate PPT before class and display slide 1.</w:t>
      </w:r>
    </w:p>
    <w:p w14:paraId="3960DC88" w14:textId="77777777" w:rsidR="00F408A5" w:rsidRPr="002F64C6" w:rsidRDefault="00F408A5" w:rsidP="00F408A5">
      <w:pPr>
        <w:widowControl w:val="0"/>
        <w:autoSpaceDE w:val="0"/>
        <w:autoSpaceDN w:val="0"/>
        <w:adjustRightInd w:val="0"/>
        <w:rPr>
          <w:rFonts w:ascii="Arial" w:hAnsi="Arial" w:cs="Arial"/>
          <w:color w:val="000000" w:themeColor="text1"/>
        </w:rPr>
      </w:pPr>
    </w:p>
    <w:p w14:paraId="3FF5F519" w14:textId="750180E5" w:rsidR="00250807" w:rsidRPr="002F64C6" w:rsidRDefault="007145F6" w:rsidP="00F408A5">
      <w:pPr>
        <w:widowControl w:val="0"/>
        <w:autoSpaceDE w:val="0"/>
        <w:autoSpaceDN w:val="0"/>
        <w:adjustRightInd w:val="0"/>
        <w:rPr>
          <w:rFonts w:ascii="Arial" w:hAnsi="Arial" w:cs="Arial"/>
          <w:color w:val="000000" w:themeColor="text1"/>
        </w:rPr>
      </w:pPr>
      <w:r w:rsidRPr="002F64C6">
        <w:rPr>
          <w:rFonts w:ascii="Arial" w:hAnsi="Arial" w:cs="Arial"/>
          <w:b/>
          <w:color w:val="000000" w:themeColor="text1"/>
        </w:rPr>
        <w:t>Attention-Getter</w:t>
      </w:r>
      <w:r w:rsidRPr="002F64C6">
        <w:rPr>
          <w:rFonts w:ascii="Arial" w:hAnsi="Arial" w:cs="Arial"/>
          <w:b/>
          <w:bCs/>
          <w:color w:val="000000" w:themeColor="text1"/>
        </w:rPr>
        <w:t xml:space="preserve">: </w:t>
      </w:r>
      <w:r w:rsidR="002F64C6" w:rsidRPr="002F64C6">
        <w:rPr>
          <w:rFonts w:ascii="Arial" w:hAnsi="Arial" w:cs="Arial"/>
          <w:b/>
          <w:bCs/>
          <w:color w:val="000000" w:themeColor="text1"/>
        </w:rPr>
        <w:t>Stand &amp; Share</w:t>
      </w:r>
    </w:p>
    <w:p w14:paraId="25F468B2" w14:textId="7D41DB1E" w:rsidR="00EF6578" w:rsidRPr="002F64C6" w:rsidRDefault="00A965C9" w:rsidP="00EF6578">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t>At the beginning of class, a</w:t>
      </w:r>
      <w:r w:rsidR="00F408A5" w:rsidRPr="002F64C6">
        <w:rPr>
          <w:rFonts w:ascii="Arial" w:hAnsi="Arial" w:cs="Arial"/>
          <w:color w:val="000000" w:themeColor="text1"/>
        </w:rPr>
        <w:t xml:space="preserve">dvance to slide </w:t>
      </w:r>
      <w:r w:rsidR="00EF6578" w:rsidRPr="002F64C6">
        <w:rPr>
          <w:rFonts w:ascii="Arial" w:hAnsi="Arial" w:cs="Arial"/>
          <w:color w:val="000000" w:themeColor="text1"/>
        </w:rPr>
        <w:t>2</w:t>
      </w:r>
      <w:r w:rsidR="00F408A5" w:rsidRPr="002F64C6">
        <w:rPr>
          <w:rFonts w:ascii="Arial" w:hAnsi="Arial" w:cs="Arial"/>
          <w:color w:val="000000" w:themeColor="text1"/>
        </w:rPr>
        <w:t>.</w:t>
      </w:r>
      <w:r w:rsidR="00EF6578" w:rsidRPr="002F64C6">
        <w:rPr>
          <w:rFonts w:ascii="Arial" w:hAnsi="Arial" w:cs="Arial"/>
          <w:color w:val="000000" w:themeColor="text1"/>
        </w:rPr>
        <w:t xml:space="preserve"> Ask students to engage in a Stand and Share activity based on the following question:</w:t>
      </w:r>
    </w:p>
    <w:p w14:paraId="7D61DD8E" w14:textId="77777777" w:rsidR="00A965C9" w:rsidRPr="002F64C6" w:rsidRDefault="00EF6578" w:rsidP="00277CEA">
      <w:pPr>
        <w:pStyle w:val="ListParagraph"/>
        <w:widowControl w:val="0"/>
        <w:numPr>
          <w:ilvl w:val="0"/>
          <w:numId w:val="27"/>
        </w:numPr>
        <w:autoSpaceDE w:val="0"/>
        <w:autoSpaceDN w:val="0"/>
        <w:adjustRightInd w:val="0"/>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 xml:space="preserve">What do you know about Puerto Rico? </w:t>
      </w:r>
    </w:p>
    <w:p w14:paraId="6A75459F" w14:textId="26253B54" w:rsidR="00EB2E8B" w:rsidRPr="002F64C6" w:rsidRDefault="00EF6578" w:rsidP="00A965C9">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t xml:space="preserve">Process for Stand and Share: Based on the question, each student is to write down all that comes to mind. Once done, students are to stand, if able, or raise a hand to signify they are done. One at a time (volunteers) students are to share one thing on their list that addresses the question and then sit down/lower hand. If a student has the same response as the one shared and does not have anything else on the list or all responses are shared, that student can sit or lower hand once the response is shared. This </w:t>
      </w:r>
      <w:r w:rsidR="00EB2E8B" w:rsidRPr="002F64C6">
        <w:rPr>
          <w:rFonts w:ascii="Arial" w:hAnsi="Arial" w:cs="Arial"/>
          <w:color w:val="000000" w:themeColor="text1"/>
        </w:rPr>
        <w:t>continues</w:t>
      </w:r>
      <w:r w:rsidRPr="002F64C6">
        <w:rPr>
          <w:rFonts w:ascii="Arial" w:hAnsi="Arial" w:cs="Arial"/>
          <w:color w:val="000000" w:themeColor="text1"/>
        </w:rPr>
        <w:t xml:space="preserve"> until all responses from all students are shared aloud. The teacher (or a peer) writes down all responses on the board so all can see the complete list of responses. Once done, have a student read the list aloud to the class. </w:t>
      </w:r>
    </w:p>
    <w:p w14:paraId="4C925A62" w14:textId="5F4162B9" w:rsidR="00EF6578" w:rsidRPr="002F64C6" w:rsidRDefault="00EF6578" w:rsidP="00F408A5">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lastRenderedPageBreak/>
        <w:t xml:space="preserve">Please </w:t>
      </w:r>
      <w:r w:rsidR="00EB2E8B" w:rsidRPr="002F64C6">
        <w:rPr>
          <w:rFonts w:ascii="Arial" w:hAnsi="Arial" w:cs="Arial"/>
          <w:color w:val="000000" w:themeColor="text1"/>
        </w:rPr>
        <w:t>N</w:t>
      </w:r>
      <w:r w:rsidRPr="002F64C6">
        <w:rPr>
          <w:rFonts w:ascii="Arial" w:hAnsi="Arial" w:cs="Arial"/>
          <w:color w:val="000000" w:themeColor="text1"/>
        </w:rPr>
        <w:t xml:space="preserve">ote: there may be some fallacies on the list. Depending on the nature of the fallacy, the teacher can address the fallacy now or wait and circle back to it, when appropriate. </w:t>
      </w:r>
    </w:p>
    <w:p w14:paraId="57CE18D4" w14:textId="46BFEAB7" w:rsidR="004B39EE" w:rsidRDefault="004B39EE" w:rsidP="004B39EE">
      <w:pPr>
        <w:widowControl w:val="0"/>
        <w:tabs>
          <w:tab w:val="left" w:pos="-1440"/>
        </w:tabs>
        <w:autoSpaceDE w:val="0"/>
        <w:autoSpaceDN w:val="0"/>
        <w:adjustRightInd w:val="0"/>
        <w:rPr>
          <w:rFonts w:ascii="Arial" w:hAnsi="Arial" w:cs="Arial"/>
        </w:rPr>
      </w:pPr>
    </w:p>
    <w:p w14:paraId="4694D7B1" w14:textId="77777777" w:rsidR="002F64C6" w:rsidRDefault="002F64C6" w:rsidP="002F64C6">
      <w:pPr>
        <w:rPr>
          <w:rFonts w:ascii="Arial" w:hAnsi="Arial" w:cs="Arial"/>
          <w:b/>
        </w:rPr>
      </w:pPr>
      <w:r w:rsidRPr="003A457A">
        <w:rPr>
          <w:rFonts w:ascii="Arial" w:hAnsi="Arial" w:cs="Arial"/>
          <w:bCs/>
        </w:rPr>
        <w:t xml:space="preserve">Advance to slide 3. </w:t>
      </w:r>
    </w:p>
    <w:p w14:paraId="4B9C4F23" w14:textId="77777777" w:rsidR="002F64C6" w:rsidRPr="003A457A" w:rsidRDefault="002F64C6" w:rsidP="004B39EE">
      <w:pPr>
        <w:widowControl w:val="0"/>
        <w:tabs>
          <w:tab w:val="left" w:pos="-1440"/>
        </w:tabs>
        <w:autoSpaceDE w:val="0"/>
        <w:autoSpaceDN w:val="0"/>
        <w:adjustRightInd w:val="0"/>
        <w:rPr>
          <w:rFonts w:ascii="Arial" w:hAnsi="Arial" w:cs="Arial"/>
        </w:rPr>
      </w:pPr>
    </w:p>
    <w:p w14:paraId="2CF1EAEC" w14:textId="3C2BD076" w:rsidR="004B39EE" w:rsidRPr="003A457A" w:rsidRDefault="004B39EE" w:rsidP="00EF6578">
      <w:pPr>
        <w:rPr>
          <w:rFonts w:ascii="Arial" w:hAnsi="Arial" w:cs="Arial"/>
          <w:u w:val="single"/>
        </w:rPr>
      </w:pPr>
      <w:r w:rsidRPr="003A457A">
        <w:rPr>
          <w:rFonts w:ascii="Arial" w:hAnsi="Arial" w:cs="Arial"/>
          <w:b/>
          <w:u w:val="single"/>
        </w:rPr>
        <w:t>Learning Activities</w:t>
      </w:r>
    </w:p>
    <w:p w14:paraId="5B8357D3" w14:textId="77777777" w:rsidR="002F64C6" w:rsidRDefault="002F64C6" w:rsidP="00EF6578">
      <w:pPr>
        <w:rPr>
          <w:rFonts w:ascii="Arial" w:hAnsi="Arial" w:cs="Arial"/>
          <w:b/>
        </w:rPr>
      </w:pPr>
    </w:p>
    <w:p w14:paraId="72417E3C" w14:textId="5723834E" w:rsidR="002F64C6" w:rsidRDefault="002F64C6" w:rsidP="00EF6578">
      <w:pPr>
        <w:rPr>
          <w:rFonts w:ascii="Arial" w:hAnsi="Arial" w:cs="Arial"/>
          <w:b/>
        </w:rPr>
      </w:pPr>
      <w:r>
        <w:rPr>
          <w:rFonts w:ascii="Arial" w:hAnsi="Arial" w:cs="Arial"/>
          <w:b/>
        </w:rPr>
        <w:t>Puerto Rico: Geography</w:t>
      </w:r>
    </w:p>
    <w:p w14:paraId="33D30663" w14:textId="77777777" w:rsidR="002F64C6" w:rsidRDefault="002F64C6" w:rsidP="00EF6578">
      <w:pPr>
        <w:rPr>
          <w:rFonts w:ascii="Arial" w:hAnsi="Arial" w:cs="Arial"/>
          <w:bCs/>
        </w:rPr>
      </w:pPr>
    </w:p>
    <w:p w14:paraId="546B0A0A" w14:textId="30BF5D52" w:rsidR="00EF6578" w:rsidRPr="002F64C6" w:rsidRDefault="002F64C6" w:rsidP="00EF6578">
      <w:pPr>
        <w:rPr>
          <w:rFonts w:ascii="Arial" w:hAnsi="Arial" w:cs="Arial"/>
          <w:b/>
        </w:rPr>
      </w:pPr>
      <w:r>
        <w:rPr>
          <w:rFonts w:ascii="Arial" w:hAnsi="Arial" w:cs="Arial"/>
          <w:bCs/>
        </w:rPr>
        <w:t xml:space="preserve">Where is Puerto Rico Located? </w:t>
      </w:r>
      <w:r>
        <w:rPr>
          <w:rFonts w:ascii="Arial" w:hAnsi="Arial" w:cs="Arial"/>
          <w:bCs/>
        </w:rPr>
        <w:br/>
      </w:r>
      <w:r w:rsidR="008164D3" w:rsidRPr="003A457A">
        <w:rPr>
          <w:rFonts w:ascii="Arial" w:hAnsi="Arial" w:cs="Arial"/>
          <w:bCs/>
        </w:rPr>
        <w:t xml:space="preserve">Ask for a volunteer to locate Puerto Rico using Google Earth. Have the student click on the Google Earth link (first link on the slide or the link here: </w:t>
      </w:r>
      <w:hyperlink r:id="rId9" w:history="1">
        <w:r w:rsidR="00EF6578" w:rsidRPr="003A457A">
          <w:rPr>
            <w:rStyle w:val="Hyperlink"/>
            <w:rFonts w:ascii="Arial" w:hAnsi="Arial" w:cs="Arial"/>
            <w:bCs/>
          </w:rPr>
          <w:t>https://earth.google.com/web/@54.09805983,10.44935383,-87508.58735471a,40433632.68223286d,35y,0h,0t,0r</w:t>
        </w:r>
      </w:hyperlink>
      <w:r w:rsidR="008164D3" w:rsidRPr="003A457A">
        <w:rPr>
          <w:rFonts w:ascii="Arial" w:hAnsi="Arial" w:cs="Arial"/>
          <w:bCs/>
        </w:rPr>
        <w:t xml:space="preserve">) to attempt to locate Puerto Rico. </w:t>
      </w:r>
    </w:p>
    <w:p w14:paraId="7A70E638" w14:textId="77777777" w:rsidR="002F64C6" w:rsidRDefault="002F64C6" w:rsidP="00EF6578">
      <w:pPr>
        <w:rPr>
          <w:rFonts w:ascii="Arial" w:hAnsi="Arial" w:cs="Arial"/>
          <w:b/>
        </w:rPr>
      </w:pPr>
    </w:p>
    <w:p w14:paraId="33C8DB66" w14:textId="1D790A77" w:rsidR="008164D3" w:rsidRPr="003A457A" w:rsidRDefault="008164D3" w:rsidP="00EF6578">
      <w:pPr>
        <w:rPr>
          <w:rFonts w:ascii="Arial" w:hAnsi="Arial" w:cs="Arial"/>
          <w:bCs/>
        </w:rPr>
      </w:pPr>
      <w:r w:rsidRPr="002F64C6">
        <w:rPr>
          <w:rFonts w:ascii="Arial" w:hAnsi="Arial" w:cs="Arial"/>
          <w:bCs/>
        </w:rPr>
        <w:t>Let’s Zoom in on Puerto Rico</w:t>
      </w:r>
      <w:r w:rsidR="002F64C6">
        <w:rPr>
          <w:rFonts w:ascii="Arial" w:hAnsi="Arial" w:cs="Arial"/>
          <w:b/>
        </w:rPr>
        <w:br/>
      </w:r>
      <w:r w:rsidRPr="003A457A">
        <w:rPr>
          <w:rFonts w:ascii="Arial" w:hAnsi="Arial" w:cs="Arial"/>
          <w:bCs/>
        </w:rPr>
        <w:t>Then tell students that we will use Google Earth to learn more about Puerto Rico (click on the second link</w:t>
      </w:r>
      <w:r w:rsidR="00EF6578" w:rsidRPr="003A457A">
        <w:rPr>
          <w:rFonts w:ascii="Arial" w:hAnsi="Arial" w:cs="Arial"/>
          <w:bCs/>
        </w:rPr>
        <w:t xml:space="preserve"> </w:t>
      </w:r>
      <w:r w:rsidRPr="003A457A">
        <w:rPr>
          <w:rFonts w:ascii="Arial" w:hAnsi="Arial" w:cs="Arial"/>
          <w:bCs/>
        </w:rPr>
        <w:t xml:space="preserve">on the slide or the link here: </w:t>
      </w:r>
      <w:hyperlink r:id="rId10" w:history="1">
        <w:r w:rsidR="00EF6578" w:rsidRPr="003A457A">
          <w:rPr>
            <w:rStyle w:val="Hyperlink"/>
            <w:rFonts w:ascii="Arial" w:hAnsi="Arial" w:cs="Arial"/>
            <w:bCs/>
          </w:rPr>
          <w:t>https://earth.google.com/web/@18.3407753,-66.63206115,343.25303825a,901343.81046608d,35y,0h,0t,0r/data=CmQaYhJcCiUweDhjMDI5NjI2MWI5MmE3Zjk6MHhmMzM2ZWMyODE4MDQ5YjFhGajg8IKIODJAIRixTwDFpVDAKiHguYDguJvguK3guKPguYzguYLguJXguKPguLTguYLguIEYASAB</w:t>
        </w:r>
      </w:hyperlink>
      <w:r w:rsidRPr="003A457A">
        <w:rPr>
          <w:rFonts w:ascii="Arial" w:hAnsi="Arial" w:cs="Arial"/>
          <w:bCs/>
        </w:rPr>
        <w:t xml:space="preserve">). </w:t>
      </w:r>
    </w:p>
    <w:p w14:paraId="5A2A9094" w14:textId="47932AC8" w:rsidR="00003EEC" w:rsidRDefault="00EF6578" w:rsidP="00003EEC">
      <w:pPr>
        <w:rPr>
          <w:rFonts w:ascii="Arial" w:hAnsi="Arial" w:cs="Arial"/>
          <w:bCs/>
        </w:rPr>
      </w:pPr>
      <w:r w:rsidRPr="003A457A">
        <w:rPr>
          <w:rFonts w:ascii="Arial" w:hAnsi="Arial" w:cs="Arial"/>
          <w:bCs/>
        </w:rPr>
        <w:t xml:space="preserve">Click the (-) button in the bottom right corner to zoom out to show Puerto Rico in relation to the surrounding countries etc. </w:t>
      </w:r>
      <w:r w:rsidR="00003EEC" w:rsidRPr="003A457A">
        <w:rPr>
          <w:rFonts w:ascii="Arial" w:hAnsi="Arial" w:cs="Arial"/>
          <w:bCs/>
        </w:rPr>
        <w:t xml:space="preserve">Click on the box labeled “Puerto Rico” and advance through the images of Puerto Rico to help prime students on Puerto Rico’s physical and cultural geography. </w:t>
      </w:r>
    </w:p>
    <w:p w14:paraId="73DD134B" w14:textId="77777777" w:rsidR="002F64C6" w:rsidRPr="003A457A" w:rsidRDefault="002F64C6" w:rsidP="00003EEC">
      <w:pPr>
        <w:rPr>
          <w:rFonts w:ascii="Arial" w:hAnsi="Arial" w:cs="Arial"/>
          <w:bCs/>
        </w:rPr>
      </w:pPr>
    </w:p>
    <w:p w14:paraId="7286D9DD" w14:textId="2DF95BCD" w:rsidR="008164D3" w:rsidRPr="003A457A" w:rsidRDefault="00EF6578" w:rsidP="00EF6578">
      <w:pPr>
        <w:rPr>
          <w:rFonts w:ascii="Arial" w:hAnsi="Arial" w:cs="Arial"/>
          <w:bCs/>
        </w:rPr>
      </w:pPr>
      <w:r w:rsidRPr="003A457A">
        <w:rPr>
          <w:rFonts w:ascii="Arial" w:hAnsi="Arial" w:cs="Arial"/>
          <w:bCs/>
        </w:rPr>
        <w:t>Engage students in a discussion on Puerto Rico’s geograp</w:t>
      </w:r>
      <w:r w:rsidR="00003EEC" w:rsidRPr="003A457A">
        <w:rPr>
          <w:rFonts w:ascii="Arial" w:hAnsi="Arial" w:cs="Arial"/>
          <w:bCs/>
        </w:rPr>
        <w:t>hy and history. Websites to aid the discussion of Puerto Rico’s geography are included in the notes section of the PowerPoint presentation and below:</w:t>
      </w:r>
    </w:p>
    <w:p w14:paraId="76267C79" w14:textId="7633DB0C" w:rsidR="00003EEC" w:rsidRPr="003A457A" w:rsidRDefault="002D6B14" w:rsidP="00EF6578">
      <w:pPr>
        <w:rPr>
          <w:rFonts w:ascii="Arial" w:hAnsi="Arial" w:cs="Arial"/>
          <w:bCs/>
        </w:rPr>
      </w:pPr>
      <w:hyperlink r:id="rId11" w:history="1">
        <w:r w:rsidR="00003EEC" w:rsidRPr="003A457A">
          <w:rPr>
            <w:rStyle w:val="Hyperlink"/>
            <w:rFonts w:ascii="Arial" w:hAnsi="Arial" w:cs="Arial"/>
            <w:bCs/>
          </w:rPr>
          <w:t>https://www.livescience.com/60792-puerto-rico-facts.html</w:t>
        </w:r>
      </w:hyperlink>
      <w:r w:rsidR="00003EEC" w:rsidRPr="003A457A">
        <w:rPr>
          <w:rFonts w:ascii="Arial" w:hAnsi="Arial" w:cs="Arial"/>
          <w:bCs/>
        </w:rPr>
        <w:br/>
      </w:r>
      <w:hyperlink r:id="rId12" w:history="1">
        <w:r w:rsidR="00003EEC" w:rsidRPr="003A457A">
          <w:rPr>
            <w:rStyle w:val="Hyperlink"/>
            <w:rFonts w:ascii="Arial" w:hAnsi="Arial" w:cs="Arial"/>
            <w:bCs/>
          </w:rPr>
          <w:t>https://kids.nationalgeographic.com/geography/states/article/puerto-rico</w:t>
        </w:r>
      </w:hyperlink>
    </w:p>
    <w:p w14:paraId="67E5C97C" w14:textId="77777777" w:rsidR="002F64C6" w:rsidRDefault="002F64C6" w:rsidP="004B39EE">
      <w:pPr>
        <w:rPr>
          <w:rFonts w:ascii="Arial" w:hAnsi="Arial" w:cs="Arial"/>
          <w:bCs/>
        </w:rPr>
      </w:pPr>
    </w:p>
    <w:p w14:paraId="216F7146" w14:textId="033A1FE2" w:rsidR="007176FC" w:rsidRPr="003A457A" w:rsidRDefault="00EF6578" w:rsidP="004B39EE">
      <w:pPr>
        <w:rPr>
          <w:rFonts w:ascii="Arial" w:hAnsi="Arial" w:cs="Arial"/>
          <w:b/>
        </w:rPr>
      </w:pPr>
      <w:r w:rsidRPr="003A457A">
        <w:rPr>
          <w:rFonts w:ascii="Arial" w:hAnsi="Arial" w:cs="Arial"/>
          <w:bCs/>
        </w:rPr>
        <w:t>Have students organize into groups of 4. Pass out a copy of the scholastic article titled, “All About Puerto Rico” (</w:t>
      </w:r>
      <w:r w:rsidR="006404B1" w:rsidRPr="003A457A">
        <w:rPr>
          <w:rFonts w:ascii="Arial" w:hAnsi="Arial" w:cs="Arial"/>
          <w:bCs/>
        </w:rPr>
        <w:t>L</w:t>
      </w:r>
      <w:r w:rsidR="00003EEC" w:rsidRPr="003A457A">
        <w:rPr>
          <w:rFonts w:ascii="Arial" w:hAnsi="Arial" w:cs="Arial"/>
          <w:bCs/>
        </w:rPr>
        <w:t>in</w:t>
      </w:r>
      <w:r w:rsidR="006404B1" w:rsidRPr="003A457A">
        <w:rPr>
          <w:rFonts w:ascii="Arial" w:hAnsi="Arial" w:cs="Arial"/>
          <w:bCs/>
        </w:rPr>
        <w:t xml:space="preserve">k to article is </w:t>
      </w:r>
      <w:r w:rsidR="00003EEC" w:rsidRPr="003A457A">
        <w:rPr>
          <w:rFonts w:ascii="Arial" w:hAnsi="Arial" w:cs="Arial"/>
          <w:bCs/>
        </w:rPr>
        <w:t>on the slide or</w:t>
      </w:r>
      <w:r w:rsidR="006404B1" w:rsidRPr="003A457A">
        <w:rPr>
          <w:rFonts w:ascii="Arial" w:hAnsi="Arial" w:cs="Arial"/>
          <w:bCs/>
        </w:rPr>
        <w:t xml:space="preserve"> here: </w:t>
      </w:r>
      <w:hyperlink r:id="rId13" w:history="1">
        <w:r w:rsidR="008164D3" w:rsidRPr="003A457A">
          <w:rPr>
            <w:rStyle w:val="Hyperlink"/>
            <w:rFonts w:ascii="Arial" w:hAnsi="Arial" w:cs="Arial"/>
          </w:rPr>
          <w:t>https://www.scholastic.com/teachers/articles/teaching-content/all-about-puerto-rico/</w:t>
        </w:r>
      </w:hyperlink>
      <w:r w:rsidRPr="003A457A">
        <w:rPr>
          <w:rFonts w:ascii="Arial" w:hAnsi="Arial" w:cs="Arial"/>
        </w:rPr>
        <w:t>). In small groups, have student volunteers take turns reading the article aloud to their group.</w:t>
      </w:r>
      <w:r w:rsidR="008164D3" w:rsidRPr="003A457A">
        <w:rPr>
          <w:rFonts w:ascii="Arial" w:hAnsi="Arial" w:cs="Arial"/>
        </w:rPr>
        <w:t xml:space="preserve"> </w:t>
      </w:r>
    </w:p>
    <w:p w14:paraId="39C43A1F" w14:textId="77777777" w:rsidR="002F64C6" w:rsidRDefault="002F64C6" w:rsidP="002F64C6">
      <w:pPr>
        <w:rPr>
          <w:rFonts w:ascii="Arial" w:hAnsi="Arial" w:cs="Arial"/>
          <w:bCs/>
        </w:rPr>
      </w:pPr>
    </w:p>
    <w:p w14:paraId="1172E15A" w14:textId="7F3BF21D" w:rsidR="002F64C6" w:rsidRPr="003A457A" w:rsidRDefault="002F64C6" w:rsidP="002F64C6">
      <w:pPr>
        <w:rPr>
          <w:rFonts w:ascii="Arial" w:hAnsi="Arial" w:cs="Arial"/>
          <w:b/>
        </w:rPr>
      </w:pPr>
      <w:r w:rsidRPr="003A457A">
        <w:rPr>
          <w:rFonts w:ascii="Arial" w:hAnsi="Arial" w:cs="Arial"/>
          <w:bCs/>
        </w:rPr>
        <w:t xml:space="preserve">Advance to slide 4. </w:t>
      </w:r>
    </w:p>
    <w:p w14:paraId="54F09843" w14:textId="77777777" w:rsidR="002F64C6" w:rsidRDefault="002F64C6" w:rsidP="00F408A5">
      <w:pPr>
        <w:widowControl w:val="0"/>
        <w:tabs>
          <w:tab w:val="left" w:pos="-1440"/>
        </w:tabs>
        <w:autoSpaceDE w:val="0"/>
        <w:autoSpaceDN w:val="0"/>
        <w:adjustRightInd w:val="0"/>
        <w:rPr>
          <w:rFonts w:ascii="Arial" w:hAnsi="Arial" w:cs="Arial"/>
          <w:b/>
          <w:bCs/>
        </w:rPr>
      </w:pPr>
    </w:p>
    <w:p w14:paraId="4FE9F5B7" w14:textId="77777777" w:rsidR="004B39EE" w:rsidRPr="003A457A" w:rsidRDefault="004B39EE" w:rsidP="004B39EE">
      <w:pPr>
        <w:widowControl w:val="0"/>
        <w:tabs>
          <w:tab w:val="left" w:pos="-1440"/>
        </w:tabs>
        <w:autoSpaceDE w:val="0"/>
        <w:autoSpaceDN w:val="0"/>
        <w:adjustRightInd w:val="0"/>
        <w:rPr>
          <w:rFonts w:ascii="Arial" w:hAnsi="Arial" w:cs="Arial"/>
        </w:rPr>
      </w:pPr>
      <w:r w:rsidRPr="003A457A">
        <w:rPr>
          <w:rFonts w:ascii="Arial" w:hAnsi="Arial" w:cs="Arial"/>
        </w:rPr>
        <w:t>Ask a volunteer to read the quote from Ibarra aloud: “It may be considered a non-place—a political experiment, a failed national project, living uncertainty in the imaginary of its inhabitants.”</w:t>
      </w:r>
    </w:p>
    <w:p w14:paraId="629474B1" w14:textId="77777777" w:rsidR="004B39EE" w:rsidRPr="003A457A" w:rsidRDefault="004B39EE" w:rsidP="004B39EE">
      <w:pPr>
        <w:widowControl w:val="0"/>
        <w:tabs>
          <w:tab w:val="left" w:pos="-1440"/>
        </w:tabs>
        <w:autoSpaceDE w:val="0"/>
        <w:autoSpaceDN w:val="0"/>
        <w:adjustRightInd w:val="0"/>
        <w:rPr>
          <w:rFonts w:ascii="Arial" w:hAnsi="Arial" w:cs="Arial"/>
        </w:rPr>
      </w:pPr>
    </w:p>
    <w:p w14:paraId="5D84539B" w14:textId="6B81B132" w:rsidR="004B39EE" w:rsidRDefault="00EB2E8B" w:rsidP="004B39EE">
      <w:pPr>
        <w:widowControl w:val="0"/>
        <w:tabs>
          <w:tab w:val="left" w:pos="-1440"/>
        </w:tabs>
        <w:autoSpaceDE w:val="0"/>
        <w:autoSpaceDN w:val="0"/>
        <w:adjustRightInd w:val="0"/>
        <w:rPr>
          <w:rFonts w:ascii="Arial" w:hAnsi="Arial" w:cs="Arial"/>
        </w:rPr>
      </w:pPr>
      <w:r w:rsidRPr="003A457A">
        <w:rPr>
          <w:rFonts w:ascii="Arial" w:hAnsi="Arial" w:cs="Arial"/>
        </w:rPr>
        <w:t>In their groups of four, have students discuss their responses to the following questions</w:t>
      </w:r>
      <w:r w:rsidR="004B39EE" w:rsidRPr="003A457A">
        <w:rPr>
          <w:rFonts w:ascii="Arial" w:hAnsi="Arial" w:cs="Arial"/>
        </w:rPr>
        <w:t>:</w:t>
      </w:r>
    </w:p>
    <w:p w14:paraId="6977B4F6" w14:textId="77777777" w:rsidR="009C6167" w:rsidRPr="003A457A" w:rsidRDefault="009C6167" w:rsidP="004B39EE">
      <w:pPr>
        <w:widowControl w:val="0"/>
        <w:tabs>
          <w:tab w:val="left" w:pos="-1440"/>
        </w:tabs>
        <w:autoSpaceDE w:val="0"/>
        <w:autoSpaceDN w:val="0"/>
        <w:adjustRightInd w:val="0"/>
        <w:rPr>
          <w:rFonts w:ascii="Arial" w:hAnsi="Arial" w:cs="Arial"/>
        </w:rPr>
      </w:pPr>
    </w:p>
    <w:p w14:paraId="08E9FF91" w14:textId="6F266DAF" w:rsidR="00EB2E8B" w:rsidRPr="003A457A" w:rsidRDefault="00EB2E8B" w:rsidP="00EB2E8B">
      <w:pPr>
        <w:pStyle w:val="ListParagraph"/>
        <w:widowControl w:val="0"/>
        <w:numPr>
          <w:ilvl w:val="0"/>
          <w:numId w:val="27"/>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lastRenderedPageBreak/>
        <w:t xml:space="preserve">What do you think Ibarra is referring to? </w:t>
      </w:r>
    </w:p>
    <w:p w14:paraId="13FE23D0" w14:textId="77777777" w:rsidR="00EB2E8B" w:rsidRPr="003A457A" w:rsidRDefault="00EB2E8B" w:rsidP="00EB2E8B">
      <w:pPr>
        <w:pStyle w:val="ListParagraph"/>
        <w:widowControl w:val="0"/>
        <w:numPr>
          <w:ilvl w:val="0"/>
          <w:numId w:val="27"/>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t>What would lead him to say this?</w:t>
      </w:r>
    </w:p>
    <w:p w14:paraId="5D75BD3F" w14:textId="77777777" w:rsidR="00EB2E8B" w:rsidRPr="003A457A" w:rsidRDefault="00EB2E8B" w:rsidP="004B39EE">
      <w:pPr>
        <w:widowControl w:val="0"/>
        <w:tabs>
          <w:tab w:val="left" w:pos="-1440"/>
        </w:tabs>
        <w:autoSpaceDE w:val="0"/>
        <w:autoSpaceDN w:val="0"/>
        <w:adjustRightInd w:val="0"/>
        <w:rPr>
          <w:rFonts w:ascii="Arial" w:hAnsi="Arial" w:cs="Arial"/>
        </w:rPr>
      </w:pPr>
    </w:p>
    <w:p w14:paraId="52FB4BFC" w14:textId="5392C50F" w:rsidR="004B39EE" w:rsidRPr="003A457A" w:rsidRDefault="004B39EE" w:rsidP="004B39EE">
      <w:pPr>
        <w:widowControl w:val="0"/>
        <w:tabs>
          <w:tab w:val="left" w:pos="-1440"/>
        </w:tabs>
        <w:autoSpaceDE w:val="0"/>
        <w:autoSpaceDN w:val="0"/>
        <w:adjustRightInd w:val="0"/>
        <w:rPr>
          <w:rFonts w:ascii="Arial" w:hAnsi="Arial" w:cs="Arial"/>
        </w:rPr>
      </w:pPr>
    </w:p>
    <w:p w14:paraId="409EBB99" w14:textId="37334DE8" w:rsidR="004B39EE" w:rsidRPr="003A457A" w:rsidRDefault="004B39EE" w:rsidP="004B39EE">
      <w:pPr>
        <w:widowControl w:val="0"/>
        <w:tabs>
          <w:tab w:val="left" w:pos="-1440"/>
        </w:tabs>
        <w:autoSpaceDE w:val="0"/>
        <w:autoSpaceDN w:val="0"/>
        <w:adjustRightInd w:val="0"/>
        <w:rPr>
          <w:rFonts w:ascii="Arial" w:hAnsi="Arial" w:cs="Arial"/>
          <w:bCs/>
        </w:rPr>
      </w:pPr>
      <w:r w:rsidRPr="003A457A">
        <w:rPr>
          <w:rFonts w:ascii="Arial" w:hAnsi="Arial" w:cs="Arial"/>
          <w:bCs/>
        </w:rPr>
        <w:t xml:space="preserve">Advance to slide </w:t>
      </w:r>
      <w:r w:rsidR="00003EEC" w:rsidRPr="003A457A">
        <w:rPr>
          <w:rFonts w:ascii="Arial" w:hAnsi="Arial" w:cs="Arial"/>
          <w:bCs/>
        </w:rPr>
        <w:t>5</w:t>
      </w:r>
    </w:p>
    <w:p w14:paraId="5B2ABDE2" w14:textId="11C3715A" w:rsidR="004B39EE" w:rsidRPr="003A457A" w:rsidRDefault="004B39EE" w:rsidP="004B39EE">
      <w:pPr>
        <w:widowControl w:val="0"/>
        <w:tabs>
          <w:tab w:val="left" w:pos="-1440"/>
        </w:tabs>
        <w:autoSpaceDE w:val="0"/>
        <w:autoSpaceDN w:val="0"/>
        <w:adjustRightInd w:val="0"/>
        <w:rPr>
          <w:rFonts w:ascii="Arial" w:hAnsi="Arial" w:cs="Arial"/>
          <w:bCs/>
        </w:rPr>
      </w:pPr>
    </w:p>
    <w:p w14:paraId="34481691" w14:textId="4415CAF1" w:rsidR="002F64C6" w:rsidRPr="002F64C6" w:rsidRDefault="002F64C6" w:rsidP="004B39EE">
      <w:pPr>
        <w:widowControl w:val="0"/>
        <w:tabs>
          <w:tab w:val="left" w:pos="-1440"/>
        </w:tabs>
        <w:autoSpaceDE w:val="0"/>
        <w:autoSpaceDN w:val="0"/>
        <w:adjustRightInd w:val="0"/>
        <w:rPr>
          <w:rFonts w:ascii="Arial" w:hAnsi="Arial" w:cs="Arial"/>
          <w:b/>
          <w:bCs/>
        </w:rPr>
      </w:pPr>
      <w:r w:rsidRPr="003A457A">
        <w:rPr>
          <w:rFonts w:ascii="Arial" w:hAnsi="Arial" w:cs="Arial"/>
          <w:b/>
          <w:bCs/>
        </w:rPr>
        <w:t>Commonwealth of Puerto Rico</w:t>
      </w:r>
    </w:p>
    <w:p w14:paraId="77BB38BB" w14:textId="30662D7D" w:rsidR="0079087D" w:rsidRPr="002F64C6" w:rsidRDefault="00EA1A22" w:rsidP="0079087D">
      <w:pPr>
        <w:widowControl w:val="0"/>
        <w:tabs>
          <w:tab w:val="left" w:pos="-1440"/>
        </w:tabs>
        <w:autoSpaceDE w:val="0"/>
        <w:autoSpaceDN w:val="0"/>
        <w:adjustRightInd w:val="0"/>
        <w:rPr>
          <w:rFonts w:ascii="Arial" w:hAnsi="Arial" w:cs="Arial"/>
          <w:color w:val="000000" w:themeColor="text1"/>
        </w:rPr>
      </w:pPr>
      <w:r w:rsidRPr="003A457A">
        <w:rPr>
          <w:rFonts w:ascii="Arial" w:hAnsi="Arial" w:cs="Arial"/>
          <w:bCs/>
        </w:rPr>
        <w:t xml:space="preserve">Pull up the </w:t>
      </w:r>
      <w:r w:rsidR="001C3FBD">
        <w:rPr>
          <w:rFonts w:ascii="Arial" w:hAnsi="Arial" w:cs="Arial"/>
          <w:bCs/>
        </w:rPr>
        <w:t>h</w:t>
      </w:r>
      <w:r w:rsidRPr="003A457A">
        <w:rPr>
          <w:rFonts w:ascii="Arial" w:hAnsi="Arial" w:cs="Arial"/>
          <w:bCs/>
        </w:rPr>
        <w:t>istory article, “Why Isn’t Puerto Rico a State</w:t>
      </w:r>
      <w:r w:rsidR="001C3FBD">
        <w:rPr>
          <w:rFonts w:ascii="Arial" w:hAnsi="Arial" w:cs="Arial"/>
          <w:bCs/>
        </w:rPr>
        <w:t>?</w:t>
      </w:r>
      <w:r w:rsidRPr="003A457A">
        <w:rPr>
          <w:rFonts w:ascii="Arial" w:hAnsi="Arial" w:cs="Arial"/>
          <w:bCs/>
        </w:rPr>
        <w:t>” and have students take turns reading the article aloud. Use the embedded links to explore key aspects of Puerto Rico’s history and relationship to the United States (e.g., Spanish-American War, Foraker Act, Jones-</w:t>
      </w:r>
      <w:proofErr w:type="spellStart"/>
      <w:r w:rsidRPr="003A457A">
        <w:rPr>
          <w:rFonts w:ascii="Arial" w:hAnsi="Arial" w:cs="Arial"/>
          <w:bCs/>
        </w:rPr>
        <w:t>Shafroth</w:t>
      </w:r>
      <w:proofErr w:type="spellEnd"/>
      <w:r w:rsidRPr="003A457A">
        <w:rPr>
          <w:rFonts w:ascii="Arial" w:hAnsi="Arial" w:cs="Arial"/>
          <w:bCs/>
        </w:rPr>
        <w:t xml:space="preserve"> Act). Have the class watch the embedded video, “Commonwealth vs. Free Associated State.” </w:t>
      </w:r>
      <w:r w:rsidR="00A965C9" w:rsidRPr="003A457A">
        <w:rPr>
          <w:rFonts w:ascii="Arial" w:hAnsi="Arial" w:cs="Arial"/>
          <w:bCs/>
        </w:rPr>
        <w:t xml:space="preserve">End class talking about the complexities </w:t>
      </w:r>
      <w:r w:rsidR="00A965C9" w:rsidRPr="002F64C6">
        <w:rPr>
          <w:rFonts w:ascii="Arial" w:hAnsi="Arial" w:cs="Arial"/>
          <w:bCs/>
          <w:color w:val="000000" w:themeColor="text1"/>
        </w:rPr>
        <w:t xml:space="preserve">surrounding statehood for Puerto Rico and the recent vote for statehood. </w:t>
      </w:r>
    </w:p>
    <w:p w14:paraId="43364188" w14:textId="77777777" w:rsidR="009A34AC" w:rsidRPr="002F64C6" w:rsidRDefault="009A34AC" w:rsidP="009A34AC">
      <w:pPr>
        <w:widowControl w:val="0"/>
        <w:autoSpaceDE w:val="0"/>
        <w:autoSpaceDN w:val="0"/>
        <w:adjustRightInd w:val="0"/>
        <w:rPr>
          <w:rFonts w:ascii="Arial" w:eastAsia="Arial Unicode MS" w:hAnsi="Arial" w:cs="Arial"/>
          <w:color w:val="000000" w:themeColor="text1"/>
        </w:rPr>
      </w:pPr>
    </w:p>
    <w:p w14:paraId="4EFEC897" w14:textId="7B4BAFEF" w:rsidR="00B91A87" w:rsidRPr="002F64C6" w:rsidRDefault="00B91A87" w:rsidP="009A34AC">
      <w:pPr>
        <w:widowControl w:val="0"/>
        <w:autoSpaceDE w:val="0"/>
        <w:autoSpaceDN w:val="0"/>
        <w:adjustRightInd w:val="0"/>
        <w:rPr>
          <w:rFonts w:ascii="Arial" w:eastAsia="Arial Unicode MS" w:hAnsi="Arial" w:cs="Arial"/>
          <w:b/>
          <w:color w:val="000000" w:themeColor="text1"/>
          <w:u w:val="single"/>
        </w:rPr>
      </w:pPr>
      <w:r w:rsidRPr="002F64C6">
        <w:rPr>
          <w:rFonts w:ascii="Arial" w:eastAsia="Arial Unicode MS" w:hAnsi="Arial" w:cs="Arial"/>
          <w:b/>
          <w:color w:val="000000" w:themeColor="text1"/>
          <w:u w:val="single"/>
        </w:rPr>
        <w:t>Day 2</w:t>
      </w:r>
    </w:p>
    <w:p w14:paraId="0EF3198A" w14:textId="77777777" w:rsidR="007273A2" w:rsidRPr="002F64C6" w:rsidRDefault="007273A2" w:rsidP="009A34AC">
      <w:pPr>
        <w:widowControl w:val="0"/>
        <w:autoSpaceDE w:val="0"/>
        <w:autoSpaceDN w:val="0"/>
        <w:adjustRightInd w:val="0"/>
        <w:rPr>
          <w:rFonts w:ascii="Arial" w:eastAsia="Arial Unicode MS" w:hAnsi="Arial" w:cs="Arial"/>
          <w:b/>
          <w:color w:val="000000" w:themeColor="text1"/>
          <w:u w:val="single"/>
        </w:rPr>
      </w:pPr>
    </w:p>
    <w:p w14:paraId="18B9CED8" w14:textId="77777777" w:rsidR="00003EEC" w:rsidRPr="002F64C6" w:rsidRDefault="00003EEC" w:rsidP="00003EEC">
      <w:pPr>
        <w:widowControl w:val="0"/>
        <w:tabs>
          <w:tab w:val="left" w:pos="-1440"/>
        </w:tabs>
        <w:autoSpaceDE w:val="0"/>
        <w:autoSpaceDN w:val="0"/>
        <w:adjustRightInd w:val="0"/>
        <w:rPr>
          <w:rFonts w:ascii="Arial" w:hAnsi="Arial" w:cs="Arial"/>
          <w:b/>
          <w:bCs/>
          <w:color w:val="000000" w:themeColor="text1"/>
        </w:rPr>
      </w:pPr>
      <w:r w:rsidRPr="002F64C6">
        <w:rPr>
          <w:rFonts w:ascii="Arial" w:hAnsi="Arial" w:cs="Arial"/>
          <w:b/>
          <w:bCs/>
          <w:color w:val="000000" w:themeColor="text1"/>
        </w:rPr>
        <w:t xml:space="preserve">VTS: </w:t>
      </w:r>
      <w:proofErr w:type="spellStart"/>
      <w:r w:rsidRPr="001C3FBD">
        <w:rPr>
          <w:rFonts w:ascii="Arial" w:hAnsi="Arial" w:cs="Arial"/>
          <w:b/>
          <w:bCs/>
          <w:i/>
          <w:iCs/>
          <w:color w:val="000000" w:themeColor="text1"/>
        </w:rPr>
        <w:t>Brújula</w:t>
      </w:r>
      <w:proofErr w:type="spellEnd"/>
      <w:r w:rsidRPr="001C3FBD">
        <w:rPr>
          <w:rFonts w:ascii="Arial" w:hAnsi="Arial" w:cs="Arial"/>
          <w:b/>
          <w:bCs/>
          <w:i/>
          <w:iCs/>
          <w:color w:val="000000" w:themeColor="text1"/>
        </w:rPr>
        <w:t xml:space="preserve"> </w:t>
      </w:r>
      <w:proofErr w:type="spellStart"/>
      <w:r w:rsidRPr="001C3FBD">
        <w:rPr>
          <w:rFonts w:ascii="Arial" w:hAnsi="Arial" w:cs="Arial"/>
          <w:b/>
          <w:bCs/>
          <w:i/>
          <w:iCs/>
          <w:color w:val="000000" w:themeColor="text1"/>
        </w:rPr>
        <w:t>Ciega</w:t>
      </w:r>
      <w:proofErr w:type="spellEnd"/>
    </w:p>
    <w:p w14:paraId="2B40FC40" w14:textId="77777777" w:rsidR="00003EEC" w:rsidRPr="002F64C6" w:rsidRDefault="00003EEC" w:rsidP="00003EEC">
      <w:pPr>
        <w:widowControl w:val="0"/>
        <w:tabs>
          <w:tab w:val="left" w:pos="-1440"/>
        </w:tabs>
        <w:autoSpaceDE w:val="0"/>
        <w:autoSpaceDN w:val="0"/>
        <w:adjustRightInd w:val="0"/>
        <w:rPr>
          <w:rFonts w:ascii="Arial" w:hAnsi="Arial" w:cs="Arial"/>
          <w:color w:val="000000" w:themeColor="text1"/>
        </w:rPr>
      </w:pPr>
    </w:p>
    <w:p w14:paraId="0F103985" w14:textId="05626AEC" w:rsidR="00A965C9" w:rsidRPr="002F64C6" w:rsidRDefault="00A965C9" w:rsidP="00A965C9">
      <w:pPr>
        <w:widowControl w:val="0"/>
        <w:autoSpaceDE w:val="0"/>
        <w:autoSpaceDN w:val="0"/>
        <w:adjustRightInd w:val="0"/>
        <w:rPr>
          <w:rFonts w:ascii="Arial" w:hAnsi="Arial" w:cs="Arial"/>
          <w:color w:val="000000" w:themeColor="text1"/>
        </w:rPr>
      </w:pPr>
      <w:r w:rsidRPr="002F64C6">
        <w:rPr>
          <w:rFonts w:ascii="Arial" w:hAnsi="Arial" w:cs="Arial"/>
          <w:color w:val="000000" w:themeColor="text1"/>
        </w:rPr>
        <w:t>Activate PPT before class and display slide 6.</w:t>
      </w:r>
    </w:p>
    <w:p w14:paraId="2BAC850D" w14:textId="77777777" w:rsidR="00A965C9" w:rsidRPr="003A457A" w:rsidRDefault="00A965C9" w:rsidP="00A965C9">
      <w:pPr>
        <w:widowControl w:val="0"/>
        <w:autoSpaceDE w:val="0"/>
        <w:autoSpaceDN w:val="0"/>
        <w:adjustRightInd w:val="0"/>
        <w:rPr>
          <w:rFonts w:ascii="Arial" w:hAnsi="Arial" w:cs="Arial"/>
          <w:color w:val="FF0000"/>
        </w:rPr>
      </w:pPr>
    </w:p>
    <w:p w14:paraId="3B206C41" w14:textId="77777777" w:rsidR="00003EEC"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 xml:space="preserve">Using a combined </w:t>
      </w:r>
      <w:r w:rsidRPr="003A457A">
        <w:rPr>
          <w:rFonts w:ascii="Arial" w:hAnsi="Arial" w:cs="Arial"/>
          <w:b/>
          <w:bCs/>
        </w:rPr>
        <w:t>V</w:t>
      </w:r>
      <w:r w:rsidRPr="003A457A">
        <w:rPr>
          <w:rFonts w:ascii="Arial" w:hAnsi="Arial" w:cs="Arial"/>
        </w:rPr>
        <w:t xml:space="preserve">isual </w:t>
      </w:r>
      <w:r w:rsidRPr="003A457A">
        <w:rPr>
          <w:rFonts w:ascii="Arial" w:hAnsi="Arial" w:cs="Arial"/>
          <w:b/>
          <w:bCs/>
        </w:rPr>
        <w:t>T</w:t>
      </w:r>
      <w:r w:rsidRPr="003A457A">
        <w:rPr>
          <w:rFonts w:ascii="Arial" w:hAnsi="Arial" w:cs="Arial"/>
        </w:rPr>
        <w:t xml:space="preserve">hinking </w:t>
      </w:r>
      <w:r w:rsidRPr="003A457A">
        <w:rPr>
          <w:rFonts w:ascii="Arial" w:hAnsi="Arial" w:cs="Arial"/>
          <w:b/>
          <w:bCs/>
        </w:rPr>
        <w:t>S</w:t>
      </w:r>
      <w:r w:rsidRPr="003A457A">
        <w:rPr>
          <w:rFonts w:ascii="Arial" w:hAnsi="Arial" w:cs="Arial"/>
        </w:rPr>
        <w:t>trategies (</w:t>
      </w:r>
      <w:proofErr w:type="spellStart"/>
      <w:r w:rsidRPr="003A457A">
        <w:rPr>
          <w:rFonts w:ascii="Arial" w:hAnsi="Arial" w:cs="Arial"/>
        </w:rPr>
        <w:t>Yenawine</w:t>
      </w:r>
      <w:proofErr w:type="spellEnd"/>
      <w:r w:rsidRPr="003A457A">
        <w:rPr>
          <w:rFonts w:ascii="Arial" w:hAnsi="Arial" w:cs="Arial"/>
        </w:rPr>
        <w:t>, 2013) approach. Ask the following questions, probing and prompting as required:</w:t>
      </w:r>
    </w:p>
    <w:p w14:paraId="65E5BA46" w14:textId="77777777" w:rsidR="00003EEC" w:rsidRPr="003A457A" w:rsidRDefault="00003EEC" w:rsidP="00003EEC">
      <w:pPr>
        <w:pStyle w:val="ListParagraph"/>
        <w:widowControl w:val="0"/>
        <w:numPr>
          <w:ilvl w:val="0"/>
          <w:numId w:val="27"/>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t>What’s going on in this picture?</w:t>
      </w:r>
    </w:p>
    <w:p w14:paraId="39280644" w14:textId="77777777" w:rsidR="00003EEC" w:rsidRPr="003A457A" w:rsidRDefault="00003EEC" w:rsidP="00003EEC">
      <w:pPr>
        <w:pStyle w:val="ListParagraph"/>
        <w:widowControl w:val="0"/>
        <w:numPr>
          <w:ilvl w:val="0"/>
          <w:numId w:val="27"/>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t>What do you see that makes you say that?</w:t>
      </w:r>
    </w:p>
    <w:p w14:paraId="4F853BB0" w14:textId="77777777" w:rsidR="00003EEC" w:rsidRPr="003A457A" w:rsidRDefault="00003EEC" w:rsidP="00003EEC">
      <w:pPr>
        <w:pStyle w:val="ListParagraph"/>
        <w:widowControl w:val="0"/>
        <w:numPr>
          <w:ilvl w:val="0"/>
          <w:numId w:val="27"/>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t>What more can we find?</w:t>
      </w:r>
    </w:p>
    <w:p w14:paraId="454FB8BC" w14:textId="77777777" w:rsidR="00003EEC" w:rsidRPr="003A457A" w:rsidRDefault="00003EEC" w:rsidP="00003EEC">
      <w:pPr>
        <w:widowControl w:val="0"/>
        <w:tabs>
          <w:tab w:val="left" w:pos="-1440"/>
        </w:tabs>
        <w:autoSpaceDE w:val="0"/>
        <w:autoSpaceDN w:val="0"/>
        <w:adjustRightInd w:val="0"/>
        <w:rPr>
          <w:rFonts w:ascii="Arial" w:hAnsi="Arial" w:cs="Arial"/>
        </w:rPr>
      </w:pPr>
    </w:p>
    <w:p w14:paraId="1E6EF06C" w14:textId="27CE39A3" w:rsidR="00003EEC"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 xml:space="preserve">Explain to students that </w:t>
      </w:r>
      <w:proofErr w:type="spellStart"/>
      <w:r w:rsidRPr="001C3FBD">
        <w:rPr>
          <w:rFonts w:ascii="Arial" w:hAnsi="Arial" w:cs="Arial"/>
          <w:i/>
          <w:iCs/>
        </w:rPr>
        <w:t>Brújula</w:t>
      </w:r>
      <w:proofErr w:type="spellEnd"/>
      <w:r w:rsidRPr="001C3FBD">
        <w:rPr>
          <w:rFonts w:ascii="Arial" w:hAnsi="Arial" w:cs="Arial"/>
          <w:i/>
          <w:iCs/>
        </w:rPr>
        <w:t xml:space="preserve"> </w:t>
      </w:r>
      <w:proofErr w:type="spellStart"/>
      <w:r w:rsidRPr="001C3FBD">
        <w:rPr>
          <w:rFonts w:ascii="Arial" w:hAnsi="Arial" w:cs="Arial"/>
          <w:i/>
          <w:iCs/>
        </w:rPr>
        <w:t>Ciega</w:t>
      </w:r>
      <w:proofErr w:type="spellEnd"/>
      <w:r w:rsidRPr="003A457A">
        <w:rPr>
          <w:rFonts w:ascii="Arial" w:hAnsi="Arial" w:cs="Arial"/>
        </w:rPr>
        <w:t xml:space="preserve"> (which translates to Blind Compass) is a sculptural that shows a compass that is blank and has no surrounding information at all. </w:t>
      </w:r>
    </w:p>
    <w:p w14:paraId="4FB5484A" w14:textId="78A315B9" w:rsidR="002F64C6" w:rsidRDefault="002F64C6" w:rsidP="00003EEC">
      <w:pPr>
        <w:widowControl w:val="0"/>
        <w:tabs>
          <w:tab w:val="left" w:pos="-1440"/>
        </w:tabs>
        <w:autoSpaceDE w:val="0"/>
        <w:autoSpaceDN w:val="0"/>
        <w:adjustRightInd w:val="0"/>
        <w:rPr>
          <w:rFonts w:ascii="Arial" w:hAnsi="Arial" w:cs="Arial"/>
        </w:rPr>
      </w:pPr>
    </w:p>
    <w:p w14:paraId="2385480E" w14:textId="254176D9" w:rsidR="002F64C6" w:rsidRPr="002F64C6" w:rsidRDefault="002F64C6" w:rsidP="002F64C6">
      <w:pPr>
        <w:rPr>
          <w:rFonts w:ascii="Arial" w:hAnsi="Arial" w:cs="Arial"/>
          <w:b/>
        </w:rPr>
      </w:pPr>
      <w:r w:rsidRPr="003A457A">
        <w:rPr>
          <w:rFonts w:ascii="Arial" w:hAnsi="Arial" w:cs="Arial"/>
          <w:bCs/>
        </w:rPr>
        <w:t xml:space="preserve">Advance to slide 7. </w:t>
      </w:r>
    </w:p>
    <w:p w14:paraId="210A16D5" w14:textId="7D79F8F6" w:rsidR="00003EEC" w:rsidRPr="003A457A" w:rsidRDefault="00003EEC" w:rsidP="00003EEC">
      <w:pPr>
        <w:widowControl w:val="0"/>
        <w:tabs>
          <w:tab w:val="left" w:pos="-1440"/>
        </w:tabs>
        <w:autoSpaceDE w:val="0"/>
        <w:autoSpaceDN w:val="0"/>
        <w:adjustRightInd w:val="0"/>
        <w:rPr>
          <w:rFonts w:ascii="Arial" w:hAnsi="Arial" w:cs="Arial"/>
        </w:rPr>
      </w:pPr>
    </w:p>
    <w:p w14:paraId="51C824A7" w14:textId="5B7919C1" w:rsidR="007273A2" w:rsidRPr="003A457A" w:rsidRDefault="007273A2" w:rsidP="007273A2">
      <w:pPr>
        <w:widowControl w:val="0"/>
        <w:tabs>
          <w:tab w:val="left" w:pos="-1440"/>
        </w:tabs>
        <w:autoSpaceDE w:val="0"/>
        <w:autoSpaceDN w:val="0"/>
        <w:adjustRightInd w:val="0"/>
        <w:rPr>
          <w:rFonts w:ascii="Arial" w:hAnsi="Arial" w:cs="Arial"/>
          <w:b/>
          <w:bCs/>
        </w:rPr>
      </w:pPr>
      <w:r w:rsidRPr="003A457A">
        <w:rPr>
          <w:rFonts w:ascii="Arial" w:hAnsi="Arial" w:cs="Arial"/>
          <w:b/>
          <w:bCs/>
        </w:rPr>
        <w:t>About the Artist: Karlo Andrei Ibarra</w:t>
      </w:r>
    </w:p>
    <w:p w14:paraId="6FB7C468" w14:textId="77777777" w:rsidR="007273A2" w:rsidRPr="003A457A" w:rsidRDefault="007273A2" w:rsidP="007273A2">
      <w:pPr>
        <w:widowControl w:val="0"/>
        <w:tabs>
          <w:tab w:val="left" w:pos="-1440"/>
        </w:tabs>
        <w:autoSpaceDE w:val="0"/>
        <w:autoSpaceDN w:val="0"/>
        <w:adjustRightInd w:val="0"/>
        <w:rPr>
          <w:rFonts w:ascii="Arial" w:hAnsi="Arial" w:cs="Arial"/>
        </w:rPr>
      </w:pPr>
      <w:r w:rsidRPr="003A457A">
        <w:rPr>
          <w:rFonts w:ascii="Arial" w:hAnsi="Arial" w:cs="Arial"/>
        </w:rPr>
        <w:t>Introduce the artist, Karlo Andrei Ibarra (information about the artist can be found on the notes section of the corresponding PowerPoint slide). Ask for a volunteer to read the following quote by the artist aloud:</w:t>
      </w:r>
    </w:p>
    <w:p w14:paraId="77F6CB54" w14:textId="080E71E2" w:rsidR="007273A2" w:rsidRPr="003A457A" w:rsidRDefault="001C3FBD" w:rsidP="007273A2">
      <w:pPr>
        <w:widowControl w:val="0"/>
        <w:tabs>
          <w:tab w:val="left" w:pos="-1440"/>
        </w:tabs>
        <w:autoSpaceDE w:val="0"/>
        <w:autoSpaceDN w:val="0"/>
        <w:adjustRightInd w:val="0"/>
        <w:ind w:left="720"/>
        <w:rPr>
          <w:rFonts w:ascii="Arial" w:hAnsi="Arial" w:cs="Arial"/>
        </w:rPr>
      </w:pPr>
      <w:r>
        <w:rPr>
          <w:rFonts w:ascii="Arial" w:hAnsi="Arial" w:cs="Arial"/>
        </w:rPr>
        <w:t>“</w:t>
      </w:r>
      <w:r w:rsidR="007273A2" w:rsidRPr="003A457A">
        <w:rPr>
          <w:rFonts w:ascii="Arial" w:hAnsi="Arial" w:cs="Arial"/>
        </w:rPr>
        <w:t>I employ a wide variety of media that refer to conceptual art and mass media while addressing issues of social, political, cultural and geographic boundaries. My practice relies on social and political cognitions gathered from personal investigations, which draw correlations between individual and national identities and make larger observations respective to a global community.”</w:t>
      </w:r>
    </w:p>
    <w:p w14:paraId="51E357F7" w14:textId="77777777" w:rsidR="007273A2" w:rsidRPr="003A457A" w:rsidRDefault="007273A2" w:rsidP="007273A2">
      <w:pPr>
        <w:widowControl w:val="0"/>
        <w:tabs>
          <w:tab w:val="left" w:pos="-1440"/>
        </w:tabs>
        <w:autoSpaceDE w:val="0"/>
        <w:autoSpaceDN w:val="0"/>
        <w:adjustRightInd w:val="0"/>
        <w:rPr>
          <w:rFonts w:ascii="Arial" w:hAnsi="Arial" w:cs="Arial"/>
        </w:rPr>
      </w:pPr>
      <w:r w:rsidRPr="003A457A">
        <w:rPr>
          <w:rFonts w:ascii="Arial" w:hAnsi="Arial" w:cs="Arial"/>
        </w:rPr>
        <w:t xml:space="preserve">Engage the class in a conversation about ways art can serve to address issues of social, political, cultural, and geographic importance. </w:t>
      </w:r>
    </w:p>
    <w:p w14:paraId="4B50EE87" w14:textId="77777777" w:rsidR="007273A2" w:rsidRPr="003A457A" w:rsidRDefault="007273A2" w:rsidP="00003EEC">
      <w:pPr>
        <w:widowControl w:val="0"/>
        <w:tabs>
          <w:tab w:val="left" w:pos="-1440"/>
        </w:tabs>
        <w:autoSpaceDE w:val="0"/>
        <w:autoSpaceDN w:val="0"/>
        <w:adjustRightInd w:val="0"/>
        <w:rPr>
          <w:rFonts w:ascii="Arial" w:hAnsi="Arial" w:cs="Arial"/>
        </w:rPr>
      </w:pPr>
    </w:p>
    <w:p w14:paraId="1B1ABAAE" w14:textId="6FF0ABCC" w:rsidR="00003EEC"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 xml:space="preserve">Pass out the handout, “Karlo Andrei Ibarra </w:t>
      </w:r>
      <w:proofErr w:type="spellStart"/>
      <w:r w:rsidRPr="001C3FBD">
        <w:rPr>
          <w:rFonts w:ascii="Arial" w:hAnsi="Arial" w:cs="Arial"/>
          <w:i/>
          <w:iCs/>
        </w:rPr>
        <w:t>Brújula</w:t>
      </w:r>
      <w:proofErr w:type="spellEnd"/>
      <w:r w:rsidRPr="001C3FBD">
        <w:rPr>
          <w:rFonts w:ascii="Arial" w:hAnsi="Arial" w:cs="Arial"/>
          <w:i/>
          <w:iCs/>
        </w:rPr>
        <w:t xml:space="preserve"> </w:t>
      </w:r>
      <w:proofErr w:type="spellStart"/>
      <w:r w:rsidRPr="001C3FBD">
        <w:rPr>
          <w:rFonts w:ascii="Arial" w:hAnsi="Arial" w:cs="Arial"/>
          <w:i/>
          <w:iCs/>
        </w:rPr>
        <w:t>Ciega</w:t>
      </w:r>
      <w:proofErr w:type="spellEnd"/>
      <w:r w:rsidRPr="003A457A">
        <w:rPr>
          <w:rFonts w:ascii="Arial" w:hAnsi="Arial" w:cs="Arial"/>
        </w:rPr>
        <w:t xml:space="preserve"> </w:t>
      </w:r>
      <w:r w:rsidR="001C3FBD">
        <w:rPr>
          <w:rFonts w:ascii="Arial" w:hAnsi="Arial" w:cs="Arial"/>
        </w:rPr>
        <w:t>(</w:t>
      </w:r>
      <w:r w:rsidRPr="003A457A">
        <w:rPr>
          <w:rFonts w:ascii="Arial" w:hAnsi="Arial" w:cs="Arial"/>
        </w:rPr>
        <w:t>2012-2018</w:t>
      </w:r>
      <w:r w:rsidR="001C3FBD">
        <w:rPr>
          <w:rFonts w:ascii="Arial" w:hAnsi="Arial" w:cs="Arial"/>
        </w:rPr>
        <w:t>)</w:t>
      </w:r>
      <w:r w:rsidRPr="003A457A">
        <w:rPr>
          <w:rFonts w:ascii="Arial" w:hAnsi="Arial" w:cs="Arial"/>
        </w:rPr>
        <w:t xml:space="preserve">” (directly taken from: </w:t>
      </w:r>
      <w:hyperlink r:id="rId14" w:history="1">
        <w:r w:rsidRPr="003A457A">
          <w:rPr>
            <w:rStyle w:val="Hyperlink"/>
            <w:rFonts w:ascii="Arial" w:hAnsi="Arial" w:cs="Arial"/>
          </w:rPr>
          <w:t>http://lionelcruet.com/doc/natalia_viera_isla_imaginaria_2018.pdf</w:t>
        </w:r>
      </w:hyperlink>
      <w:r w:rsidRPr="003A457A">
        <w:rPr>
          <w:rFonts w:ascii="Arial" w:hAnsi="Arial" w:cs="Arial"/>
        </w:rPr>
        <w:t>). Have student volunteers take turns reading the handout aloud to the class.</w:t>
      </w:r>
    </w:p>
    <w:p w14:paraId="6B785BC2" w14:textId="77777777" w:rsidR="00003EEC" w:rsidRPr="003A457A" w:rsidRDefault="00003EEC" w:rsidP="00003EEC">
      <w:pPr>
        <w:widowControl w:val="0"/>
        <w:tabs>
          <w:tab w:val="left" w:pos="-1440"/>
        </w:tabs>
        <w:autoSpaceDE w:val="0"/>
        <w:autoSpaceDN w:val="0"/>
        <w:adjustRightInd w:val="0"/>
        <w:rPr>
          <w:rFonts w:ascii="Arial" w:hAnsi="Arial" w:cs="Arial"/>
        </w:rPr>
      </w:pPr>
    </w:p>
    <w:p w14:paraId="03650450" w14:textId="3B0D01DB" w:rsidR="00003EEC" w:rsidRDefault="00003EEC" w:rsidP="00003EEC">
      <w:pPr>
        <w:rPr>
          <w:rFonts w:ascii="Arial" w:hAnsi="Arial" w:cs="Arial"/>
          <w:bCs/>
        </w:rPr>
      </w:pPr>
      <w:r w:rsidRPr="003A457A">
        <w:rPr>
          <w:rFonts w:ascii="Arial" w:hAnsi="Arial" w:cs="Arial"/>
          <w:bCs/>
        </w:rPr>
        <w:lastRenderedPageBreak/>
        <w:t xml:space="preserve">Advance to slide </w:t>
      </w:r>
      <w:r w:rsidR="007273A2" w:rsidRPr="003A457A">
        <w:rPr>
          <w:rFonts w:ascii="Arial" w:hAnsi="Arial" w:cs="Arial"/>
          <w:bCs/>
        </w:rPr>
        <w:t>8</w:t>
      </w:r>
      <w:r w:rsidRPr="003A457A">
        <w:rPr>
          <w:rFonts w:ascii="Arial" w:hAnsi="Arial" w:cs="Arial"/>
          <w:bCs/>
        </w:rPr>
        <w:t xml:space="preserve">. </w:t>
      </w:r>
    </w:p>
    <w:p w14:paraId="7D0D1163" w14:textId="77777777" w:rsidR="002F64C6" w:rsidRDefault="002F64C6" w:rsidP="00003EEC">
      <w:pPr>
        <w:rPr>
          <w:rFonts w:ascii="Arial" w:hAnsi="Arial" w:cs="Arial"/>
          <w:bCs/>
        </w:rPr>
      </w:pPr>
    </w:p>
    <w:p w14:paraId="0DF76AE0" w14:textId="2EBA459A" w:rsidR="002F64C6" w:rsidRPr="001C3FBD" w:rsidRDefault="002F64C6" w:rsidP="00003EEC">
      <w:pPr>
        <w:rPr>
          <w:rFonts w:ascii="Arial" w:hAnsi="Arial" w:cs="Arial"/>
          <w:b/>
          <w:i/>
          <w:iCs/>
        </w:rPr>
      </w:pPr>
      <w:r w:rsidRPr="001C3FBD">
        <w:rPr>
          <w:rFonts w:ascii="Arial" w:hAnsi="Arial" w:cs="Arial"/>
          <w:b/>
          <w:i/>
          <w:iCs/>
        </w:rPr>
        <w:t xml:space="preserve">Mano </w:t>
      </w:r>
      <w:proofErr w:type="spellStart"/>
      <w:r w:rsidRPr="001C3FBD">
        <w:rPr>
          <w:rFonts w:ascii="Arial" w:hAnsi="Arial" w:cs="Arial"/>
          <w:b/>
          <w:i/>
          <w:iCs/>
        </w:rPr>
        <w:t>Brújula</w:t>
      </w:r>
      <w:proofErr w:type="spellEnd"/>
    </w:p>
    <w:p w14:paraId="556314A7" w14:textId="7EFB9549" w:rsidR="00003EEC"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Have a student volunteer read the quote on the slide aloud, “Thematically, [with these pieces] I try to examine the current situation of Puerto Rico, which, after the hurricane, and before also, has remained like a totally failed project and a country somewhat adrif</w:t>
      </w:r>
      <w:r w:rsidR="001C3FBD">
        <w:rPr>
          <w:rFonts w:ascii="Arial" w:hAnsi="Arial" w:cs="Arial"/>
        </w:rPr>
        <w:t>t</w:t>
      </w:r>
      <w:r w:rsidRPr="003A457A">
        <w:rPr>
          <w:rFonts w:ascii="Arial" w:hAnsi="Arial" w:cs="Arial"/>
        </w:rPr>
        <w:t xml:space="preserve">.” </w:t>
      </w:r>
    </w:p>
    <w:p w14:paraId="551C2F39" w14:textId="77777777" w:rsidR="00003EEC" w:rsidRPr="003A457A" w:rsidRDefault="00003EEC" w:rsidP="00003EEC">
      <w:pPr>
        <w:widowControl w:val="0"/>
        <w:tabs>
          <w:tab w:val="left" w:pos="-1440"/>
        </w:tabs>
        <w:autoSpaceDE w:val="0"/>
        <w:autoSpaceDN w:val="0"/>
        <w:adjustRightInd w:val="0"/>
        <w:rPr>
          <w:rFonts w:ascii="Arial" w:hAnsi="Arial" w:cs="Arial"/>
        </w:rPr>
      </w:pPr>
    </w:p>
    <w:p w14:paraId="354C6E68" w14:textId="1B2F0187" w:rsidR="00003EEC"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 xml:space="preserve">Explain to students the image on the screen is titled </w:t>
      </w:r>
      <w:r w:rsidRPr="001C3FBD">
        <w:rPr>
          <w:rFonts w:ascii="Arial" w:hAnsi="Arial" w:cs="Arial"/>
          <w:i/>
          <w:iCs/>
        </w:rPr>
        <w:t xml:space="preserve">Mano </w:t>
      </w:r>
      <w:proofErr w:type="spellStart"/>
      <w:r w:rsidRPr="001C3FBD">
        <w:rPr>
          <w:rFonts w:ascii="Arial" w:hAnsi="Arial" w:cs="Arial"/>
          <w:i/>
          <w:iCs/>
        </w:rPr>
        <w:t>Brújula</w:t>
      </w:r>
      <w:proofErr w:type="spellEnd"/>
      <w:r w:rsidRPr="003A457A">
        <w:rPr>
          <w:rFonts w:ascii="Arial" w:hAnsi="Arial" w:cs="Arial"/>
        </w:rPr>
        <w:t xml:space="preserve"> [translation is Compass Hand] which also addresses the social limbo of Puerto Rico. </w:t>
      </w:r>
    </w:p>
    <w:p w14:paraId="5034574F" w14:textId="77777777" w:rsidR="00003EEC" w:rsidRPr="003A457A" w:rsidRDefault="00003EEC" w:rsidP="00003EEC">
      <w:pPr>
        <w:widowControl w:val="0"/>
        <w:tabs>
          <w:tab w:val="left" w:pos="-1440"/>
        </w:tabs>
        <w:autoSpaceDE w:val="0"/>
        <w:autoSpaceDN w:val="0"/>
        <w:adjustRightInd w:val="0"/>
        <w:rPr>
          <w:rFonts w:ascii="Arial" w:hAnsi="Arial" w:cs="Arial"/>
        </w:rPr>
      </w:pPr>
    </w:p>
    <w:p w14:paraId="03064F24" w14:textId="77777777" w:rsidR="00003EEC"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Explain to the students that the quote by Ibarra elaborates about these pieces in relation to Puerto Rico’s current situation as a commonwealth of the United States.</w:t>
      </w:r>
    </w:p>
    <w:p w14:paraId="12324D06" w14:textId="52982056" w:rsidR="007273A2" w:rsidRPr="003A457A" w:rsidRDefault="00003EEC" w:rsidP="00003EEC">
      <w:pPr>
        <w:widowControl w:val="0"/>
        <w:tabs>
          <w:tab w:val="left" w:pos="-1440"/>
        </w:tabs>
        <w:autoSpaceDE w:val="0"/>
        <w:autoSpaceDN w:val="0"/>
        <w:adjustRightInd w:val="0"/>
        <w:rPr>
          <w:rFonts w:ascii="Arial" w:hAnsi="Arial" w:cs="Arial"/>
        </w:rPr>
      </w:pPr>
      <w:r w:rsidRPr="003A457A">
        <w:rPr>
          <w:rFonts w:ascii="Arial" w:hAnsi="Arial" w:cs="Arial"/>
        </w:rPr>
        <w:t xml:space="preserve">Ask students, “Why may Ibarra view Puerto Rico as a </w:t>
      </w:r>
      <w:r w:rsidR="001C3FBD">
        <w:rPr>
          <w:rFonts w:ascii="Arial" w:hAnsi="Arial" w:cs="Arial"/>
        </w:rPr>
        <w:t>‘</w:t>
      </w:r>
      <w:r w:rsidRPr="003A457A">
        <w:rPr>
          <w:rFonts w:ascii="Arial" w:hAnsi="Arial" w:cs="Arial"/>
        </w:rPr>
        <w:t>failed project</w:t>
      </w:r>
      <w:r w:rsidR="001C3FBD">
        <w:rPr>
          <w:rFonts w:ascii="Arial" w:hAnsi="Arial" w:cs="Arial"/>
        </w:rPr>
        <w:t>’</w:t>
      </w:r>
      <w:r w:rsidRPr="003A457A">
        <w:rPr>
          <w:rFonts w:ascii="Arial" w:hAnsi="Arial" w:cs="Arial"/>
        </w:rPr>
        <w:t xml:space="preserve"> and a </w:t>
      </w:r>
      <w:r w:rsidR="001C3FBD">
        <w:rPr>
          <w:rFonts w:ascii="Arial" w:hAnsi="Arial" w:cs="Arial"/>
        </w:rPr>
        <w:t>‘</w:t>
      </w:r>
      <w:r w:rsidRPr="003A457A">
        <w:rPr>
          <w:rFonts w:ascii="Arial" w:hAnsi="Arial" w:cs="Arial"/>
        </w:rPr>
        <w:t>count</w:t>
      </w:r>
      <w:r w:rsidR="001C3FBD">
        <w:rPr>
          <w:rFonts w:ascii="Arial" w:hAnsi="Arial" w:cs="Arial"/>
        </w:rPr>
        <w:t>r</w:t>
      </w:r>
      <w:r w:rsidRPr="003A457A">
        <w:rPr>
          <w:rFonts w:ascii="Arial" w:hAnsi="Arial" w:cs="Arial"/>
        </w:rPr>
        <w:t>y somewhat adrif</w:t>
      </w:r>
      <w:r w:rsidR="001C3FBD">
        <w:rPr>
          <w:rFonts w:ascii="Arial" w:hAnsi="Arial" w:cs="Arial"/>
        </w:rPr>
        <w:t>t’</w:t>
      </w:r>
      <w:r w:rsidRPr="003A457A">
        <w:rPr>
          <w:rFonts w:ascii="Arial" w:hAnsi="Arial" w:cs="Arial"/>
        </w:rPr>
        <w:t>?”</w:t>
      </w:r>
    </w:p>
    <w:p w14:paraId="275775CD" w14:textId="77777777" w:rsidR="007273A2" w:rsidRPr="003A457A" w:rsidRDefault="007273A2" w:rsidP="007273A2">
      <w:pPr>
        <w:widowControl w:val="0"/>
        <w:tabs>
          <w:tab w:val="left" w:pos="-1440"/>
        </w:tabs>
        <w:autoSpaceDE w:val="0"/>
        <w:autoSpaceDN w:val="0"/>
        <w:adjustRightInd w:val="0"/>
        <w:rPr>
          <w:rFonts w:ascii="Arial" w:hAnsi="Arial" w:cs="Arial"/>
        </w:rPr>
      </w:pPr>
    </w:p>
    <w:p w14:paraId="614F03E0" w14:textId="7960F334" w:rsidR="007273A2" w:rsidRDefault="007273A2" w:rsidP="007273A2">
      <w:pPr>
        <w:spacing w:after="200" w:line="276" w:lineRule="auto"/>
        <w:rPr>
          <w:rFonts w:ascii="Arial" w:hAnsi="Arial" w:cs="Arial"/>
          <w:bCs/>
        </w:rPr>
      </w:pPr>
      <w:r w:rsidRPr="003A457A">
        <w:rPr>
          <w:rFonts w:ascii="Arial" w:hAnsi="Arial" w:cs="Arial"/>
          <w:bCs/>
        </w:rPr>
        <w:t xml:space="preserve">Advance to slide 9. </w:t>
      </w:r>
    </w:p>
    <w:p w14:paraId="0A255C62" w14:textId="6CBB7653" w:rsidR="00A965C9" w:rsidRPr="002F64C6" w:rsidRDefault="002F64C6" w:rsidP="002F64C6">
      <w:pPr>
        <w:spacing w:after="200" w:line="276" w:lineRule="auto"/>
        <w:rPr>
          <w:rFonts w:ascii="Arial" w:hAnsi="Arial" w:cs="Arial"/>
          <w:b/>
        </w:rPr>
      </w:pPr>
      <w:r w:rsidRPr="002F64C6">
        <w:rPr>
          <w:rFonts w:ascii="Arial" w:hAnsi="Arial" w:cs="Arial"/>
          <w:b/>
        </w:rPr>
        <w:t>Individual &amp; National Identity</w:t>
      </w:r>
      <w:r>
        <w:rPr>
          <w:rFonts w:ascii="Arial" w:hAnsi="Arial" w:cs="Arial"/>
          <w:b/>
        </w:rPr>
        <w:br/>
      </w:r>
      <w:r w:rsidR="007273A2" w:rsidRPr="003A457A">
        <w:rPr>
          <w:rFonts w:ascii="Arial" w:hAnsi="Arial" w:cs="Arial"/>
        </w:rPr>
        <w:t>Ask students what the artist may mean by “…draw[</w:t>
      </w:r>
      <w:proofErr w:type="spellStart"/>
      <w:r w:rsidR="007273A2" w:rsidRPr="003A457A">
        <w:rPr>
          <w:rFonts w:ascii="Arial" w:hAnsi="Arial" w:cs="Arial"/>
        </w:rPr>
        <w:t>ing</w:t>
      </w:r>
      <w:proofErr w:type="spellEnd"/>
      <w:r w:rsidR="007273A2" w:rsidRPr="003A457A">
        <w:rPr>
          <w:rFonts w:ascii="Arial" w:hAnsi="Arial" w:cs="Arial"/>
        </w:rPr>
        <w:t xml:space="preserve">] correlations between individual and national identities and make larger observations respective to a global community.” </w:t>
      </w:r>
    </w:p>
    <w:p w14:paraId="08F37E71" w14:textId="388EB48C" w:rsidR="00A965C9" w:rsidRPr="003A457A" w:rsidRDefault="006404B1" w:rsidP="007273A2">
      <w:pPr>
        <w:widowControl w:val="0"/>
        <w:tabs>
          <w:tab w:val="left" w:pos="-1440"/>
        </w:tabs>
        <w:autoSpaceDE w:val="0"/>
        <w:autoSpaceDN w:val="0"/>
        <w:adjustRightInd w:val="0"/>
        <w:rPr>
          <w:rFonts w:ascii="Arial" w:hAnsi="Arial" w:cs="Arial"/>
        </w:rPr>
      </w:pPr>
      <w:r w:rsidRPr="003A457A">
        <w:rPr>
          <w:rFonts w:ascii="Arial" w:hAnsi="Arial" w:cs="Arial"/>
        </w:rPr>
        <w:t>Engage</w:t>
      </w:r>
      <w:r w:rsidR="00A965C9" w:rsidRPr="003A457A">
        <w:rPr>
          <w:rFonts w:ascii="Arial" w:hAnsi="Arial" w:cs="Arial"/>
        </w:rPr>
        <w:t xml:space="preserve"> students in a </w:t>
      </w:r>
      <w:r w:rsidRPr="003A457A">
        <w:rPr>
          <w:rFonts w:ascii="Arial" w:hAnsi="Arial" w:cs="Arial"/>
        </w:rPr>
        <w:t>discussion</w:t>
      </w:r>
      <w:r w:rsidR="00A965C9" w:rsidRPr="003A457A">
        <w:rPr>
          <w:rFonts w:ascii="Arial" w:hAnsi="Arial" w:cs="Arial"/>
        </w:rPr>
        <w:t xml:space="preserve"> on:</w:t>
      </w:r>
    </w:p>
    <w:p w14:paraId="2EEF14CC" w14:textId="77777777" w:rsidR="00A73E33" w:rsidRDefault="00A965C9" w:rsidP="00A73E33">
      <w:pPr>
        <w:pStyle w:val="ListParagraph"/>
        <w:widowControl w:val="0"/>
        <w:numPr>
          <w:ilvl w:val="0"/>
          <w:numId w:val="29"/>
        </w:numPr>
        <w:tabs>
          <w:tab w:val="left" w:pos="-1440"/>
        </w:tabs>
        <w:autoSpaceDE w:val="0"/>
        <w:autoSpaceDN w:val="0"/>
        <w:adjustRightInd w:val="0"/>
        <w:spacing w:after="0" w:line="240" w:lineRule="auto"/>
        <w:rPr>
          <w:rFonts w:ascii="Arial" w:eastAsia="Times New Roman" w:hAnsi="Arial" w:cs="Arial"/>
          <w:sz w:val="24"/>
          <w:szCs w:val="24"/>
        </w:rPr>
      </w:pPr>
      <w:r w:rsidRPr="003A457A">
        <w:rPr>
          <w:rFonts w:ascii="Arial" w:eastAsia="Times New Roman" w:hAnsi="Arial" w:cs="Arial"/>
          <w:sz w:val="24"/>
          <w:szCs w:val="24"/>
        </w:rPr>
        <w:t>What</w:t>
      </w:r>
      <w:r w:rsidR="007273A2" w:rsidRPr="003A457A">
        <w:rPr>
          <w:rFonts w:ascii="Arial" w:eastAsia="Times New Roman" w:hAnsi="Arial" w:cs="Arial"/>
          <w:sz w:val="24"/>
          <w:szCs w:val="24"/>
        </w:rPr>
        <w:t xml:space="preserve"> can make up one’s individual identity and what can make up a national identity. </w:t>
      </w:r>
    </w:p>
    <w:p w14:paraId="37971307" w14:textId="1623CCBB" w:rsidR="006404B1" w:rsidRPr="00A73E33" w:rsidRDefault="00A73E33" w:rsidP="00A73E33">
      <w:pPr>
        <w:pStyle w:val="ListParagraph"/>
        <w:widowControl w:val="0"/>
        <w:numPr>
          <w:ilvl w:val="0"/>
          <w:numId w:val="29"/>
        </w:numPr>
        <w:tabs>
          <w:tab w:val="left" w:pos="-1440"/>
        </w:tabs>
        <w:autoSpaceDE w:val="0"/>
        <w:autoSpaceDN w:val="0"/>
        <w:adjustRightInd w:val="0"/>
        <w:spacing w:after="0" w:line="240" w:lineRule="auto"/>
        <w:rPr>
          <w:rFonts w:ascii="Arial" w:eastAsia="Times New Roman" w:hAnsi="Arial" w:cs="Arial"/>
          <w:sz w:val="24"/>
          <w:szCs w:val="24"/>
        </w:rPr>
      </w:pPr>
      <w:r>
        <w:rPr>
          <w:rFonts w:ascii="Arial" w:eastAsia="Times New Roman" w:hAnsi="Arial" w:cs="Arial"/>
          <w:sz w:val="24"/>
          <w:szCs w:val="24"/>
        </w:rPr>
        <w:t xml:space="preserve">Puerto </w:t>
      </w:r>
      <w:r w:rsidR="00A965C9" w:rsidRPr="00A73E33">
        <w:rPr>
          <w:rFonts w:ascii="Arial" w:hAnsi="Arial" w:cs="Arial"/>
        </w:rPr>
        <w:t xml:space="preserve">Rican’s individual vs. national identity and how being a commonwealth of the United States may support/contradict these identities. </w:t>
      </w:r>
    </w:p>
    <w:p w14:paraId="1B98CD20" w14:textId="77777777" w:rsidR="003A457A" w:rsidRPr="003A457A" w:rsidRDefault="003A457A" w:rsidP="003A457A">
      <w:pPr>
        <w:pStyle w:val="ListParagraph"/>
        <w:widowControl w:val="0"/>
        <w:tabs>
          <w:tab w:val="left" w:pos="-1440"/>
        </w:tabs>
        <w:autoSpaceDE w:val="0"/>
        <w:autoSpaceDN w:val="0"/>
        <w:adjustRightInd w:val="0"/>
        <w:spacing w:after="0" w:line="240" w:lineRule="auto"/>
        <w:rPr>
          <w:rFonts w:ascii="Arial" w:eastAsia="Times New Roman" w:hAnsi="Arial" w:cs="Arial"/>
          <w:sz w:val="24"/>
          <w:szCs w:val="24"/>
        </w:rPr>
      </w:pPr>
    </w:p>
    <w:p w14:paraId="1F3AF500" w14:textId="76A874D5" w:rsidR="007273A2" w:rsidRPr="003A457A" w:rsidRDefault="007273A2" w:rsidP="007273A2">
      <w:pPr>
        <w:spacing w:after="200" w:line="276" w:lineRule="auto"/>
        <w:rPr>
          <w:rFonts w:ascii="Arial" w:hAnsi="Arial" w:cs="Arial"/>
          <w:b/>
        </w:rPr>
      </w:pPr>
      <w:r w:rsidRPr="003A457A">
        <w:rPr>
          <w:rFonts w:ascii="Arial" w:hAnsi="Arial" w:cs="Arial"/>
          <w:bCs/>
        </w:rPr>
        <w:t xml:space="preserve">Advance to slide 10. </w:t>
      </w:r>
    </w:p>
    <w:p w14:paraId="33D5BF57" w14:textId="5DB75AD4" w:rsidR="007273A2" w:rsidRPr="003A457A" w:rsidRDefault="007273A2" w:rsidP="007273A2">
      <w:pPr>
        <w:rPr>
          <w:rFonts w:ascii="Arial" w:hAnsi="Arial" w:cs="Arial"/>
        </w:rPr>
      </w:pPr>
      <w:r w:rsidRPr="003A457A">
        <w:rPr>
          <w:rFonts w:ascii="Arial" w:hAnsi="Arial" w:cs="Arial"/>
          <w:b/>
        </w:rPr>
        <w:t>Closure: Taking a Stance on Puerto Rico</w:t>
      </w:r>
    </w:p>
    <w:p w14:paraId="53ED3FA6" w14:textId="1F6A41C4" w:rsidR="007273A2" w:rsidRPr="003A457A" w:rsidRDefault="007273A2" w:rsidP="00003EEC">
      <w:pPr>
        <w:widowControl w:val="0"/>
        <w:tabs>
          <w:tab w:val="left" w:pos="-1440"/>
        </w:tabs>
        <w:autoSpaceDE w:val="0"/>
        <w:autoSpaceDN w:val="0"/>
        <w:adjustRightInd w:val="0"/>
        <w:rPr>
          <w:rFonts w:ascii="Arial" w:hAnsi="Arial" w:cs="Arial"/>
        </w:rPr>
      </w:pPr>
      <w:r w:rsidRPr="003A457A">
        <w:rPr>
          <w:rFonts w:ascii="Arial" w:hAnsi="Arial" w:cs="Arial"/>
        </w:rPr>
        <w:t>Explain that the project for this lesson is to take a stance on the topic of statehood for Puerto Rico. Using their informed opinion, students are to create a</w:t>
      </w:r>
      <w:r w:rsidR="001C3FBD">
        <w:rPr>
          <w:rFonts w:ascii="Arial" w:hAnsi="Arial" w:cs="Arial"/>
        </w:rPr>
        <w:t>n artistic</w:t>
      </w:r>
      <w:r w:rsidRPr="003A457A">
        <w:rPr>
          <w:rFonts w:ascii="Arial" w:hAnsi="Arial" w:cs="Arial"/>
        </w:rPr>
        <w:t xml:space="preserve"> piece that reflects their stance. </w:t>
      </w:r>
    </w:p>
    <w:p w14:paraId="15271DD4" w14:textId="77777777" w:rsidR="00B91A87" w:rsidRPr="002F64C6" w:rsidRDefault="00B91A87" w:rsidP="009A34AC">
      <w:pPr>
        <w:widowControl w:val="0"/>
        <w:autoSpaceDE w:val="0"/>
        <w:autoSpaceDN w:val="0"/>
        <w:adjustRightInd w:val="0"/>
        <w:rPr>
          <w:rFonts w:ascii="Arial" w:eastAsia="Arial Unicode MS" w:hAnsi="Arial" w:cs="Arial"/>
          <w:b/>
          <w:color w:val="000000" w:themeColor="text1"/>
          <w:u w:val="single"/>
        </w:rPr>
      </w:pPr>
    </w:p>
    <w:p w14:paraId="37B1AF5D" w14:textId="1F62320F" w:rsidR="009A34AC" w:rsidRPr="002F64C6" w:rsidRDefault="009A34AC" w:rsidP="009A34AC">
      <w:pPr>
        <w:widowControl w:val="0"/>
        <w:autoSpaceDE w:val="0"/>
        <w:autoSpaceDN w:val="0"/>
        <w:adjustRightInd w:val="0"/>
        <w:rPr>
          <w:rFonts w:ascii="Arial" w:eastAsia="Arial Unicode MS" w:hAnsi="Arial" w:cs="Arial"/>
          <w:b/>
          <w:color w:val="000000" w:themeColor="text1"/>
          <w:u w:val="single"/>
        </w:rPr>
      </w:pPr>
      <w:r w:rsidRPr="002F64C6">
        <w:rPr>
          <w:rFonts w:ascii="Arial" w:eastAsia="Arial Unicode MS" w:hAnsi="Arial" w:cs="Arial"/>
          <w:b/>
          <w:color w:val="000000" w:themeColor="text1"/>
          <w:u w:val="single"/>
        </w:rPr>
        <w:t>Evaluation</w:t>
      </w:r>
    </w:p>
    <w:p w14:paraId="771CAAAD" w14:textId="0D4308A5" w:rsidR="00EC398F" w:rsidRPr="002F64C6" w:rsidRDefault="00EC398F" w:rsidP="00EC398F">
      <w:pPr>
        <w:widowControl w:val="0"/>
        <w:autoSpaceDE w:val="0"/>
        <w:autoSpaceDN w:val="0"/>
        <w:adjustRightInd w:val="0"/>
        <w:rPr>
          <w:rFonts w:ascii="Arial" w:hAnsi="Arial" w:cs="Arial"/>
          <w:color w:val="000000" w:themeColor="text1"/>
        </w:rPr>
      </w:pPr>
      <w:r w:rsidRPr="002F64C6">
        <w:rPr>
          <w:rFonts w:ascii="Arial" w:eastAsia="Arial Unicode MS" w:hAnsi="Arial" w:cs="Arial"/>
          <w:color w:val="000000" w:themeColor="text1"/>
        </w:rPr>
        <w:t xml:space="preserve">Ask students to </w:t>
      </w:r>
      <w:r w:rsidR="00B91A87" w:rsidRPr="002F64C6">
        <w:rPr>
          <w:rFonts w:ascii="Arial" w:eastAsia="Arial Unicode MS" w:hAnsi="Arial" w:cs="Arial"/>
          <w:color w:val="000000" w:themeColor="text1"/>
        </w:rPr>
        <w:t>take stance on Puerto Rico Statehood. Reflect their informed opinion using an artistic medium of their choice. Options include, but are not limited to:</w:t>
      </w:r>
    </w:p>
    <w:p w14:paraId="40D24098" w14:textId="77777777" w:rsidR="00EC398F" w:rsidRPr="002F64C6" w:rsidRDefault="00EC398F"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Creating a poem</w:t>
      </w:r>
    </w:p>
    <w:p w14:paraId="5D04EDB8" w14:textId="77777777" w:rsidR="00EC398F" w:rsidRPr="002F64C6" w:rsidRDefault="00EC398F"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Composing a song or piece of music</w:t>
      </w:r>
    </w:p>
    <w:p w14:paraId="21209844" w14:textId="42C7C9CD" w:rsidR="00EC398F" w:rsidRPr="002F64C6" w:rsidRDefault="00EC398F"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 xml:space="preserve">Drawing </w:t>
      </w:r>
    </w:p>
    <w:p w14:paraId="7A7E3C2C" w14:textId="35729FE6" w:rsidR="00EC398F" w:rsidRPr="002F64C6" w:rsidRDefault="00EC398F"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Photograph</w:t>
      </w:r>
      <w:r w:rsidR="00B91A87" w:rsidRPr="002F64C6">
        <w:rPr>
          <w:rFonts w:ascii="Arial" w:eastAsia="Times New Roman" w:hAnsi="Arial" w:cs="Arial"/>
          <w:color w:val="000000" w:themeColor="text1"/>
          <w:sz w:val="24"/>
          <w:szCs w:val="24"/>
        </w:rPr>
        <w:t>y</w:t>
      </w:r>
    </w:p>
    <w:p w14:paraId="57D74B29" w14:textId="01DB51ED" w:rsidR="00EC398F" w:rsidRPr="002F64C6" w:rsidRDefault="00EC398F"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Recording a video</w:t>
      </w:r>
    </w:p>
    <w:p w14:paraId="55E2A09A" w14:textId="32C600E0" w:rsidR="001D5EA1" w:rsidRPr="002F64C6" w:rsidRDefault="001D5EA1" w:rsidP="00EC398F">
      <w:pPr>
        <w:pStyle w:val="ListParagraph"/>
        <w:widowControl w:val="0"/>
        <w:numPr>
          <w:ilvl w:val="0"/>
          <w:numId w:val="24"/>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Creating a 3-</w:t>
      </w:r>
      <w:r w:rsidR="006A31B2" w:rsidRPr="002F64C6">
        <w:rPr>
          <w:rFonts w:ascii="Arial" w:eastAsia="Times New Roman" w:hAnsi="Arial" w:cs="Arial"/>
          <w:color w:val="000000" w:themeColor="text1"/>
          <w:sz w:val="24"/>
          <w:szCs w:val="24"/>
        </w:rPr>
        <w:t>D</w:t>
      </w:r>
      <w:r w:rsidRPr="002F64C6">
        <w:rPr>
          <w:rFonts w:ascii="Arial" w:eastAsia="Times New Roman" w:hAnsi="Arial" w:cs="Arial"/>
          <w:color w:val="000000" w:themeColor="text1"/>
          <w:sz w:val="24"/>
          <w:szCs w:val="24"/>
        </w:rPr>
        <w:t xml:space="preserve"> representatio</w:t>
      </w:r>
      <w:r w:rsidR="006A31B2" w:rsidRPr="002F64C6">
        <w:rPr>
          <w:rFonts w:ascii="Arial" w:eastAsia="Times New Roman" w:hAnsi="Arial" w:cs="Arial"/>
          <w:color w:val="000000" w:themeColor="text1"/>
          <w:sz w:val="24"/>
          <w:szCs w:val="24"/>
        </w:rPr>
        <w:t>n</w:t>
      </w:r>
    </w:p>
    <w:p w14:paraId="36A159C7" w14:textId="35D3DD0F" w:rsidR="009A34AC" w:rsidRPr="002F64C6" w:rsidRDefault="009A34AC" w:rsidP="009A34AC">
      <w:pPr>
        <w:widowControl w:val="0"/>
        <w:autoSpaceDE w:val="0"/>
        <w:autoSpaceDN w:val="0"/>
        <w:adjustRightInd w:val="0"/>
        <w:rPr>
          <w:rFonts w:ascii="Arial" w:eastAsia="Arial Unicode MS" w:hAnsi="Arial" w:cs="Arial"/>
          <w:color w:val="000000" w:themeColor="text1"/>
        </w:rPr>
      </w:pPr>
    </w:p>
    <w:p w14:paraId="28BDF7D0" w14:textId="77777777" w:rsidR="009C6167" w:rsidRDefault="009C6167" w:rsidP="009A34AC">
      <w:pPr>
        <w:widowControl w:val="0"/>
        <w:autoSpaceDE w:val="0"/>
        <w:autoSpaceDN w:val="0"/>
        <w:adjustRightInd w:val="0"/>
        <w:rPr>
          <w:rFonts w:ascii="Arial" w:eastAsia="Arial Unicode MS" w:hAnsi="Arial" w:cs="Arial"/>
          <w:b/>
          <w:color w:val="000000" w:themeColor="text1"/>
          <w:u w:val="single"/>
        </w:rPr>
      </w:pPr>
    </w:p>
    <w:p w14:paraId="03101E02" w14:textId="77777777" w:rsidR="009C6167" w:rsidRDefault="009C6167" w:rsidP="009A34AC">
      <w:pPr>
        <w:widowControl w:val="0"/>
        <w:autoSpaceDE w:val="0"/>
        <w:autoSpaceDN w:val="0"/>
        <w:adjustRightInd w:val="0"/>
        <w:rPr>
          <w:rFonts w:ascii="Arial" w:eastAsia="Arial Unicode MS" w:hAnsi="Arial" w:cs="Arial"/>
          <w:b/>
          <w:color w:val="000000" w:themeColor="text1"/>
          <w:u w:val="single"/>
        </w:rPr>
      </w:pPr>
    </w:p>
    <w:p w14:paraId="66FDFCB6" w14:textId="1AD89D1D" w:rsidR="009A34AC" w:rsidRPr="002F64C6" w:rsidRDefault="009A34AC" w:rsidP="009A34AC">
      <w:pPr>
        <w:widowControl w:val="0"/>
        <w:autoSpaceDE w:val="0"/>
        <w:autoSpaceDN w:val="0"/>
        <w:adjustRightInd w:val="0"/>
        <w:rPr>
          <w:rFonts w:ascii="Arial" w:eastAsia="Arial Unicode MS" w:hAnsi="Arial" w:cs="Arial"/>
          <w:b/>
          <w:color w:val="000000" w:themeColor="text1"/>
        </w:rPr>
      </w:pPr>
      <w:r w:rsidRPr="002F64C6">
        <w:rPr>
          <w:rFonts w:ascii="Arial" w:eastAsia="Arial Unicode MS" w:hAnsi="Arial" w:cs="Arial"/>
          <w:b/>
          <w:color w:val="000000" w:themeColor="text1"/>
          <w:u w:val="single"/>
        </w:rPr>
        <w:lastRenderedPageBreak/>
        <w:t>Optional Extension Activit</w:t>
      </w:r>
      <w:r w:rsidR="00091DD1" w:rsidRPr="002F64C6">
        <w:rPr>
          <w:rFonts w:ascii="Arial" w:eastAsia="Arial Unicode MS" w:hAnsi="Arial" w:cs="Arial"/>
          <w:b/>
          <w:color w:val="000000" w:themeColor="text1"/>
          <w:u w:val="single"/>
        </w:rPr>
        <w:t>ies</w:t>
      </w:r>
    </w:p>
    <w:p w14:paraId="06F40A03" w14:textId="76BAE12A" w:rsidR="00BF430F" w:rsidRPr="002F64C6" w:rsidRDefault="00D12FBC" w:rsidP="00B91A87">
      <w:pPr>
        <w:pStyle w:val="ListParagraph"/>
        <w:widowControl w:val="0"/>
        <w:numPr>
          <w:ilvl w:val="0"/>
          <w:numId w:val="26"/>
        </w:numPr>
        <w:autoSpaceDE w:val="0"/>
        <w:autoSpaceDN w:val="0"/>
        <w:adjustRightInd w:val="0"/>
        <w:spacing w:after="0" w:line="240" w:lineRule="auto"/>
        <w:rPr>
          <w:rFonts w:ascii="Arial" w:eastAsia="Arial Unicode MS" w:hAnsi="Arial" w:cs="Arial"/>
          <w:color w:val="000000" w:themeColor="text1"/>
          <w:sz w:val="24"/>
          <w:szCs w:val="24"/>
        </w:rPr>
      </w:pPr>
      <w:r w:rsidRPr="002F64C6">
        <w:rPr>
          <w:rFonts w:ascii="Arial" w:eastAsia="Arial Unicode MS" w:hAnsi="Arial" w:cs="Arial"/>
          <w:color w:val="000000" w:themeColor="text1"/>
          <w:sz w:val="24"/>
          <w:szCs w:val="24"/>
        </w:rPr>
        <w:t xml:space="preserve">Review the Bill proposed in the US House of Representatives on March 2, 2021 to admit the State of Puerto Rico into the Union: </w:t>
      </w:r>
      <w:hyperlink r:id="rId15" w:history="1">
        <w:r w:rsidRPr="002F64C6">
          <w:rPr>
            <w:rStyle w:val="Hyperlink"/>
            <w:rFonts w:ascii="Arial" w:eastAsia="Arial Unicode MS" w:hAnsi="Arial" w:cs="Arial"/>
            <w:color w:val="000000" w:themeColor="text1"/>
            <w:sz w:val="24"/>
            <w:szCs w:val="24"/>
          </w:rPr>
          <w:t>https://www.congress.gov/bill/117th-congress/house-bill/1522/text</w:t>
        </w:r>
      </w:hyperlink>
    </w:p>
    <w:p w14:paraId="7A5D0C5A" w14:textId="1C8E5D1A" w:rsidR="00EA1A22" w:rsidRPr="002F64C6" w:rsidRDefault="00EA1A22" w:rsidP="00EA1A22">
      <w:pPr>
        <w:widowControl w:val="0"/>
        <w:numPr>
          <w:ilvl w:val="0"/>
          <w:numId w:val="26"/>
        </w:numPr>
        <w:tabs>
          <w:tab w:val="left" w:pos="-1440"/>
        </w:tabs>
        <w:autoSpaceDE w:val="0"/>
        <w:autoSpaceDN w:val="0"/>
        <w:adjustRightInd w:val="0"/>
        <w:rPr>
          <w:rFonts w:ascii="Arial" w:hAnsi="Arial" w:cs="Arial"/>
          <w:color w:val="000000" w:themeColor="text1"/>
        </w:rPr>
      </w:pPr>
      <w:r w:rsidRPr="002F64C6">
        <w:rPr>
          <w:rFonts w:ascii="Arial" w:hAnsi="Arial" w:cs="Arial"/>
          <w:color w:val="000000" w:themeColor="text1"/>
        </w:rPr>
        <w:t>Assume that the state you live in was no longer a state and is now a commonwealth like Puerto Rico. Would you want to remain independent or become a state again? What are the pros and cons of independence? Statehood? Defend your answer.</w:t>
      </w:r>
    </w:p>
    <w:p w14:paraId="5BFC4EBF" w14:textId="77777777" w:rsidR="00D12FBC" w:rsidRPr="002F64C6" w:rsidRDefault="00D12FBC" w:rsidP="009A34AC">
      <w:pPr>
        <w:widowControl w:val="0"/>
        <w:autoSpaceDE w:val="0"/>
        <w:autoSpaceDN w:val="0"/>
        <w:adjustRightInd w:val="0"/>
        <w:rPr>
          <w:rFonts w:ascii="Arial" w:hAnsi="Arial" w:cs="Arial"/>
          <w:color w:val="000000" w:themeColor="text1"/>
        </w:rPr>
      </w:pPr>
    </w:p>
    <w:p w14:paraId="523D2305" w14:textId="77777777" w:rsidR="009A34AC" w:rsidRPr="002F64C6" w:rsidRDefault="009A34AC" w:rsidP="009A34AC">
      <w:pPr>
        <w:widowControl w:val="0"/>
        <w:autoSpaceDE w:val="0"/>
        <w:autoSpaceDN w:val="0"/>
        <w:adjustRightInd w:val="0"/>
        <w:rPr>
          <w:rFonts w:ascii="Arial" w:eastAsia="Arial Unicode MS" w:hAnsi="Arial" w:cs="Arial"/>
          <w:b/>
          <w:color w:val="000000" w:themeColor="text1"/>
        </w:rPr>
      </w:pPr>
      <w:r w:rsidRPr="002F64C6">
        <w:rPr>
          <w:rFonts w:ascii="Arial" w:eastAsia="Arial Unicode MS" w:hAnsi="Arial" w:cs="Arial"/>
          <w:b/>
          <w:color w:val="000000" w:themeColor="text1"/>
          <w:u w:val="single"/>
        </w:rPr>
        <w:t>Materials and Resources</w:t>
      </w:r>
    </w:p>
    <w:p w14:paraId="5B32785E" w14:textId="77777777"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Arial Unicode MS" w:hAnsi="Arial" w:cs="Arial"/>
          <w:color w:val="000000" w:themeColor="text1"/>
          <w:sz w:val="24"/>
          <w:szCs w:val="24"/>
        </w:rPr>
      </w:pPr>
      <w:r w:rsidRPr="002F64C6">
        <w:rPr>
          <w:rFonts w:ascii="Arial" w:eastAsia="Arial Unicode MS" w:hAnsi="Arial" w:cs="Arial"/>
          <w:color w:val="000000" w:themeColor="text1"/>
          <w:sz w:val="24"/>
          <w:szCs w:val="24"/>
        </w:rPr>
        <w:t>Computer</w:t>
      </w:r>
    </w:p>
    <w:p w14:paraId="5A573371" w14:textId="5D25B413"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Arial Unicode MS" w:hAnsi="Arial" w:cs="Arial"/>
          <w:color w:val="000000" w:themeColor="text1"/>
          <w:sz w:val="24"/>
          <w:szCs w:val="24"/>
        </w:rPr>
      </w:pPr>
      <w:r w:rsidRPr="002F64C6">
        <w:rPr>
          <w:rFonts w:ascii="Arial" w:eastAsia="Arial Unicode MS" w:hAnsi="Arial" w:cs="Arial"/>
          <w:color w:val="000000" w:themeColor="text1"/>
          <w:sz w:val="24"/>
          <w:szCs w:val="24"/>
        </w:rPr>
        <w:t>Projector</w:t>
      </w:r>
    </w:p>
    <w:p w14:paraId="5E5D5356" w14:textId="77777777"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i/>
          <w:color w:val="000000" w:themeColor="text1"/>
          <w:sz w:val="24"/>
          <w:szCs w:val="24"/>
        </w:rPr>
      </w:pPr>
      <w:r w:rsidRPr="002F64C6">
        <w:rPr>
          <w:rFonts w:ascii="Arial" w:eastAsia="Arial Unicode MS" w:hAnsi="Arial" w:cs="Arial"/>
          <w:color w:val="000000" w:themeColor="text1"/>
          <w:sz w:val="24"/>
          <w:szCs w:val="24"/>
        </w:rPr>
        <w:t>Screen</w:t>
      </w:r>
    </w:p>
    <w:p w14:paraId="3D52E98D" w14:textId="6B186E8B"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i/>
          <w:color w:val="000000" w:themeColor="text1"/>
          <w:sz w:val="24"/>
          <w:szCs w:val="24"/>
        </w:rPr>
      </w:pPr>
      <w:r w:rsidRPr="002F64C6">
        <w:rPr>
          <w:rFonts w:ascii="Arial" w:eastAsia="Times New Roman" w:hAnsi="Arial" w:cs="Arial"/>
          <w:color w:val="000000" w:themeColor="text1"/>
          <w:sz w:val="24"/>
          <w:szCs w:val="24"/>
        </w:rPr>
        <w:t xml:space="preserve">PowerPoint presentation: </w:t>
      </w:r>
      <w:r w:rsidR="00D12FBC" w:rsidRPr="002F64C6">
        <w:rPr>
          <w:rFonts w:ascii="Arial" w:eastAsia="Times New Roman" w:hAnsi="Arial" w:cs="Arial"/>
          <w:i/>
          <w:iCs/>
          <w:color w:val="000000" w:themeColor="text1"/>
          <w:sz w:val="24"/>
          <w:szCs w:val="24"/>
        </w:rPr>
        <w:t>Karlo Andrei Ibarra</w:t>
      </w:r>
    </w:p>
    <w:p w14:paraId="71516222" w14:textId="77777777" w:rsidR="00D12FBC" w:rsidRPr="002F64C6" w:rsidRDefault="0079087D" w:rsidP="00D12FBC">
      <w:pPr>
        <w:pStyle w:val="ListParagraph"/>
        <w:numPr>
          <w:ilvl w:val="0"/>
          <w:numId w:val="25"/>
        </w:numPr>
        <w:rPr>
          <w:rFonts w:ascii="Arial" w:hAnsi="Arial" w:cs="Arial"/>
          <w:color w:val="000000" w:themeColor="text1"/>
          <w:sz w:val="24"/>
          <w:szCs w:val="24"/>
        </w:rPr>
      </w:pPr>
      <w:r w:rsidRPr="002F64C6">
        <w:rPr>
          <w:rFonts w:ascii="Arial" w:hAnsi="Arial" w:cs="Arial"/>
          <w:color w:val="000000" w:themeColor="text1"/>
          <w:sz w:val="24"/>
          <w:szCs w:val="24"/>
        </w:rPr>
        <w:t xml:space="preserve">Paper, pencils or pens </w:t>
      </w:r>
    </w:p>
    <w:p w14:paraId="314C8719" w14:textId="32A4C7A6" w:rsidR="00D12FBC" w:rsidRPr="002F64C6" w:rsidRDefault="00D12FBC" w:rsidP="00D12FBC">
      <w:pPr>
        <w:pStyle w:val="ListParagraph"/>
        <w:numPr>
          <w:ilvl w:val="0"/>
          <w:numId w:val="25"/>
        </w:numPr>
        <w:rPr>
          <w:rFonts w:ascii="Arial" w:hAnsi="Arial" w:cs="Arial"/>
          <w:color w:val="000000" w:themeColor="text1"/>
          <w:sz w:val="24"/>
          <w:szCs w:val="24"/>
        </w:rPr>
      </w:pPr>
      <w:r w:rsidRPr="002F64C6">
        <w:rPr>
          <w:rFonts w:ascii="Arial" w:hAnsi="Arial" w:cs="Arial"/>
          <w:color w:val="000000" w:themeColor="text1"/>
          <w:sz w:val="24"/>
          <w:szCs w:val="24"/>
        </w:rPr>
        <w:t>Handout</w:t>
      </w:r>
      <w:r w:rsidR="00CB6F85" w:rsidRPr="002F64C6">
        <w:rPr>
          <w:rFonts w:ascii="Arial" w:hAnsi="Arial" w:cs="Arial"/>
          <w:color w:val="000000" w:themeColor="text1"/>
          <w:sz w:val="24"/>
          <w:szCs w:val="24"/>
        </w:rPr>
        <w:t xml:space="preserve">: </w:t>
      </w:r>
      <w:r w:rsidRPr="002F64C6">
        <w:rPr>
          <w:rFonts w:ascii="Arial" w:hAnsi="Arial" w:cs="Arial"/>
          <w:color w:val="000000" w:themeColor="text1"/>
          <w:sz w:val="24"/>
          <w:szCs w:val="24"/>
        </w:rPr>
        <w:t xml:space="preserve">Karlo Andrei Ibarra </w:t>
      </w:r>
      <w:proofErr w:type="spellStart"/>
      <w:r w:rsidRPr="001C3FBD">
        <w:rPr>
          <w:rFonts w:ascii="Arial" w:hAnsi="Arial" w:cs="Arial"/>
          <w:i/>
          <w:iCs/>
          <w:color w:val="000000" w:themeColor="text1"/>
          <w:sz w:val="24"/>
          <w:szCs w:val="24"/>
        </w:rPr>
        <w:t>Brújula</w:t>
      </w:r>
      <w:proofErr w:type="spellEnd"/>
      <w:r w:rsidRPr="001C3FBD">
        <w:rPr>
          <w:rFonts w:ascii="Arial" w:hAnsi="Arial" w:cs="Arial"/>
          <w:i/>
          <w:iCs/>
          <w:color w:val="000000" w:themeColor="text1"/>
          <w:sz w:val="24"/>
          <w:szCs w:val="24"/>
        </w:rPr>
        <w:t xml:space="preserve"> </w:t>
      </w:r>
      <w:proofErr w:type="spellStart"/>
      <w:r w:rsidRPr="001C3FBD">
        <w:rPr>
          <w:rFonts w:ascii="Arial" w:hAnsi="Arial" w:cs="Arial"/>
          <w:i/>
          <w:iCs/>
          <w:color w:val="000000" w:themeColor="text1"/>
          <w:sz w:val="24"/>
          <w:szCs w:val="24"/>
        </w:rPr>
        <w:t>Ciega</w:t>
      </w:r>
      <w:proofErr w:type="spellEnd"/>
      <w:r w:rsidRPr="002F64C6">
        <w:rPr>
          <w:rFonts w:ascii="Arial" w:hAnsi="Arial" w:cs="Arial"/>
          <w:color w:val="000000" w:themeColor="text1"/>
          <w:sz w:val="24"/>
          <w:szCs w:val="24"/>
        </w:rPr>
        <w:t xml:space="preserve"> (2012-2018</w:t>
      </w:r>
      <w:r w:rsidR="001C3FBD">
        <w:rPr>
          <w:rFonts w:ascii="Arial" w:hAnsi="Arial" w:cs="Arial"/>
          <w:color w:val="000000" w:themeColor="text1"/>
          <w:sz w:val="24"/>
          <w:szCs w:val="24"/>
        </w:rPr>
        <w:t>)</w:t>
      </w:r>
    </w:p>
    <w:p w14:paraId="6CB10300" w14:textId="0CE9B857" w:rsidR="006404B1" w:rsidRPr="002F64C6" w:rsidRDefault="006404B1" w:rsidP="00D12FBC">
      <w:pPr>
        <w:pStyle w:val="ListParagraph"/>
        <w:numPr>
          <w:ilvl w:val="0"/>
          <w:numId w:val="25"/>
        </w:numPr>
        <w:rPr>
          <w:rFonts w:ascii="Arial" w:hAnsi="Arial" w:cs="Arial"/>
          <w:color w:val="000000" w:themeColor="text1"/>
          <w:sz w:val="24"/>
          <w:szCs w:val="24"/>
        </w:rPr>
      </w:pPr>
      <w:r w:rsidRPr="002F64C6">
        <w:rPr>
          <w:rFonts w:ascii="Arial" w:hAnsi="Arial" w:cs="Arial"/>
          <w:color w:val="000000" w:themeColor="text1"/>
          <w:sz w:val="24"/>
          <w:szCs w:val="24"/>
        </w:rPr>
        <w:t xml:space="preserve">Reading: Scholastic’s </w:t>
      </w:r>
      <w:r w:rsidRPr="002F64C6">
        <w:rPr>
          <w:rFonts w:ascii="Arial" w:hAnsi="Arial" w:cs="Arial"/>
          <w:i/>
          <w:iCs/>
          <w:color w:val="000000" w:themeColor="text1"/>
          <w:sz w:val="24"/>
          <w:szCs w:val="24"/>
        </w:rPr>
        <w:t>All About Puerto Rico</w:t>
      </w:r>
    </w:p>
    <w:p w14:paraId="387DC09F" w14:textId="77777777" w:rsidR="0079087D" w:rsidRPr="002F64C6" w:rsidRDefault="0079087D" w:rsidP="0079087D">
      <w:pPr>
        <w:widowControl w:val="0"/>
        <w:autoSpaceDE w:val="0"/>
        <w:autoSpaceDN w:val="0"/>
        <w:adjustRightInd w:val="0"/>
        <w:rPr>
          <w:rFonts w:ascii="Arial" w:eastAsia="Arial Unicode MS" w:hAnsi="Arial" w:cs="Arial"/>
          <w:b/>
          <w:color w:val="000000" w:themeColor="text1"/>
          <w:u w:val="single"/>
        </w:rPr>
      </w:pPr>
      <w:r w:rsidRPr="002F64C6">
        <w:rPr>
          <w:rFonts w:ascii="Arial" w:eastAsia="Arial Unicode MS" w:hAnsi="Arial" w:cs="Arial"/>
          <w:b/>
          <w:color w:val="000000" w:themeColor="text1"/>
          <w:u w:val="single"/>
        </w:rPr>
        <w:t>Special Learner Accommodations</w:t>
      </w:r>
    </w:p>
    <w:p w14:paraId="4B5370D3" w14:textId="5371DF48" w:rsidR="0079087D" w:rsidRPr="002F64C6" w:rsidRDefault="00B91A87" w:rsidP="0079087D">
      <w:pPr>
        <w:pStyle w:val="ListParagraph"/>
        <w:widowControl w:val="0"/>
        <w:numPr>
          <w:ilvl w:val="0"/>
          <w:numId w:val="25"/>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Articles read aloud in class or in small groups</w:t>
      </w:r>
    </w:p>
    <w:p w14:paraId="5B1C190E" w14:textId="77777777"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Translation dictionaries for ELLs</w:t>
      </w:r>
    </w:p>
    <w:p w14:paraId="5FFA1616" w14:textId="5EF17D1E"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Visually-rich PPT</w:t>
      </w:r>
    </w:p>
    <w:p w14:paraId="182E2854" w14:textId="77777777"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Small group discussions</w:t>
      </w:r>
    </w:p>
    <w:p w14:paraId="3DCDEC4B" w14:textId="77777777" w:rsidR="0079087D" w:rsidRPr="002F64C6" w:rsidRDefault="0079087D" w:rsidP="0079087D">
      <w:pPr>
        <w:pStyle w:val="ListParagraph"/>
        <w:widowControl w:val="0"/>
        <w:numPr>
          <w:ilvl w:val="0"/>
          <w:numId w:val="25"/>
        </w:numPr>
        <w:autoSpaceDE w:val="0"/>
        <w:autoSpaceDN w:val="0"/>
        <w:adjustRightInd w:val="0"/>
        <w:spacing w:after="0" w:line="240" w:lineRule="auto"/>
        <w:rPr>
          <w:rFonts w:ascii="Arial" w:eastAsia="Times New Roman" w:hAnsi="Arial" w:cs="Arial"/>
          <w:color w:val="000000" w:themeColor="text1"/>
          <w:sz w:val="24"/>
          <w:szCs w:val="24"/>
        </w:rPr>
      </w:pPr>
      <w:r w:rsidRPr="002F64C6">
        <w:rPr>
          <w:rFonts w:ascii="Arial" w:eastAsia="Times New Roman" w:hAnsi="Arial" w:cs="Arial"/>
          <w:color w:val="000000" w:themeColor="text1"/>
          <w:sz w:val="24"/>
          <w:szCs w:val="24"/>
        </w:rPr>
        <w:t>Alternative assessment options</w:t>
      </w:r>
    </w:p>
    <w:p w14:paraId="6C6E7B73" w14:textId="461A711F" w:rsidR="009A34AC" w:rsidRPr="003A457A" w:rsidRDefault="009A34AC" w:rsidP="009A34AC">
      <w:pPr>
        <w:widowControl w:val="0"/>
        <w:autoSpaceDE w:val="0"/>
        <w:autoSpaceDN w:val="0"/>
        <w:adjustRightInd w:val="0"/>
        <w:rPr>
          <w:rFonts w:ascii="Arial" w:hAnsi="Arial" w:cs="Arial"/>
          <w:u w:val="single"/>
        </w:rPr>
      </w:pPr>
    </w:p>
    <w:p w14:paraId="3192A4CB" w14:textId="631C5217" w:rsidR="00FE7295" w:rsidRPr="003A457A" w:rsidRDefault="00FE7295">
      <w:pPr>
        <w:rPr>
          <w:rFonts w:ascii="Arial" w:eastAsia="Arial Unicode MS" w:hAnsi="Arial" w:cs="Arial"/>
          <w:b/>
          <w:u w:val="single"/>
        </w:rPr>
      </w:pPr>
    </w:p>
    <w:p w14:paraId="6582E8E1" w14:textId="3FEBD79F" w:rsidR="009A34AC" w:rsidRDefault="009A34AC" w:rsidP="00FE7295">
      <w:pPr>
        <w:widowControl w:val="0"/>
        <w:autoSpaceDE w:val="0"/>
        <w:autoSpaceDN w:val="0"/>
        <w:adjustRightInd w:val="0"/>
        <w:rPr>
          <w:rFonts w:ascii="Arial" w:eastAsia="Arial Unicode MS" w:hAnsi="Arial" w:cs="Arial"/>
          <w:b/>
          <w:u w:val="single"/>
        </w:rPr>
      </w:pPr>
      <w:r w:rsidRPr="003A457A">
        <w:rPr>
          <w:rFonts w:ascii="Arial" w:eastAsia="Arial Unicode MS" w:hAnsi="Arial" w:cs="Arial"/>
          <w:b/>
          <w:u w:val="single"/>
        </w:rPr>
        <w:t>References</w:t>
      </w:r>
    </w:p>
    <w:p w14:paraId="55BBBC89" w14:textId="18D22423" w:rsidR="002F64C6" w:rsidRPr="002E4B57" w:rsidRDefault="002F64C6" w:rsidP="002F64C6">
      <w:pPr>
        <w:pStyle w:val="ListParagraph"/>
        <w:numPr>
          <w:ilvl w:val="0"/>
          <w:numId w:val="30"/>
        </w:numPr>
        <w:spacing w:after="0" w:line="240" w:lineRule="auto"/>
        <w:rPr>
          <w:rFonts w:ascii="Arial" w:hAnsi="Arial" w:cs="Arial"/>
          <w:bCs/>
          <w:sz w:val="24"/>
          <w:szCs w:val="24"/>
        </w:rPr>
      </w:pPr>
      <w:r w:rsidRPr="002E4B57">
        <w:rPr>
          <w:rFonts w:ascii="Arial" w:hAnsi="Arial" w:cs="Arial"/>
          <w:bCs/>
          <w:sz w:val="24"/>
          <w:szCs w:val="24"/>
        </w:rPr>
        <w:t>DeJesus, J. V. D. (</w:t>
      </w:r>
      <w:proofErr w:type="spellStart"/>
      <w:r w:rsidRPr="002E4B57">
        <w:rPr>
          <w:rFonts w:ascii="Arial" w:hAnsi="Arial" w:cs="Arial"/>
          <w:bCs/>
          <w:sz w:val="24"/>
          <w:szCs w:val="24"/>
        </w:rPr>
        <w:t>nd</w:t>
      </w:r>
      <w:proofErr w:type="spellEnd"/>
      <w:r w:rsidRPr="002E4B57">
        <w:rPr>
          <w:rFonts w:ascii="Arial" w:hAnsi="Arial" w:cs="Arial"/>
          <w:bCs/>
          <w:sz w:val="24"/>
          <w:szCs w:val="24"/>
        </w:rPr>
        <w:t xml:space="preserve">.). </w:t>
      </w:r>
      <w:r w:rsidRPr="002E4B57">
        <w:rPr>
          <w:rFonts w:ascii="Arial" w:hAnsi="Arial" w:cs="Arial"/>
          <w:bCs/>
          <w:i/>
          <w:iCs/>
          <w:sz w:val="24"/>
          <w:szCs w:val="24"/>
        </w:rPr>
        <w:t>Puerto Rico.</w:t>
      </w:r>
      <w:r w:rsidRPr="002E4B57">
        <w:rPr>
          <w:rFonts w:ascii="Arial" w:hAnsi="Arial" w:cs="Arial"/>
          <w:bCs/>
          <w:sz w:val="24"/>
          <w:szCs w:val="24"/>
        </w:rPr>
        <w:t xml:space="preserve"> Retrieved from:</w:t>
      </w:r>
      <w:r w:rsidRPr="002E4B57">
        <w:rPr>
          <w:rFonts w:ascii="Arial" w:hAnsi="Arial" w:cs="Arial"/>
          <w:bCs/>
          <w:sz w:val="24"/>
          <w:szCs w:val="24"/>
        </w:rPr>
        <w:br/>
      </w:r>
      <w:hyperlink r:id="rId16" w:history="1">
        <w:r w:rsidRPr="002E4B57">
          <w:rPr>
            <w:rStyle w:val="Hyperlink"/>
            <w:rFonts w:ascii="Arial" w:eastAsia="Times New Roman" w:hAnsi="Arial" w:cs="Arial"/>
            <w:bCs/>
            <w:sz w:val="24"/>
            <w:szCs w:val="24"/>
          </w:rPr>
          <w:t>https://kids.nationalgeographic.com/geography/states/article/puerto-rico</w:t>
        </w:r>
      </w:hyperlink>
    </w:p>
    <w:p w14:paraId="126E2FEA" w14:textId="66C765E9" w:rsidR="003A457A" w:rsidRPr="002E4B57" w:rsidRDefault="003A457A" w:rsidP="002F64C6">
      <w:pPr>
        <w:pStyle w:val="Heading4"/>
        <w:numPr>
          <w:ilvl w:val="0"/>
          <w:numId w:val="30"/>
        </w:numPr>
        <w:shd w:val="clear" w:color="auto" w:fill="FFFFFF"/>
        <w:spacing w:before="0" w:after="0" w:line="240" w:lineRule="auto"/>
        <w:contextualSpacing/>
        <w:textAlignment w:val="baseline"/>
        <w:rPr>
          <w:rFonts w:ascii="Arial" w:eastAsia="Times New Roman" w:hAnsi="Arial" w:cs="Arial"/>
          <w:b w:val="0"/>
          <w:sz w:val="24"/>
          <w:szCs w:val="24"/>
        </w:rPr>
      </w:pPr>
      <w:r w:rsidRPr="002E4B57">
        <w:rPr>
          <w:rFonts w:ascii="Arial" w:hAnsi="Arial" w:cs="Arial"/>
          <w:b w:val="0"/>
          <w:sz w:val="24"/>
          <w:szCs w:val="24"/>
        </w:rPr>
        <w:t xml:space="preserve">Google Earth. Retrieved from </w:t>
      </w:r>
      <w:hyperlink r:id="rId17" w:history="1">
        <w:r w:rsidRPr="002E4B57">
          <w:rPr>
            <w:rStyle w:val="Hyperlink"/>
            <w:rFonts w:ascii="Arial" w:eastAsia="Times New Roman" w:hAnsi="Arial" w:cs="Arial"/>
            <w:b w:val="0"/>
            <w:sz w:val="24"/>
            <w:szCs w:val="24"/>
          </w:rPr>
          <w:t>https://earth.google.com/web/@54.09805983,10.44935383,-87508.58735471a,40433632.68223286d,35y,0h,0t,0r</w:t>
        </w:r>
      </w:hyperlink>
    </w:p>
    <w:p w14:paraId="3649F96F" w14:textId="523D9E94" w:rsidR="002F64C6" w:rsidRPr="002E4B57" w:rsidRDefault="003A457A" w:rsidP="002F64C6">
      <w:pPr>
        <w:pStyle w:val="ListParagraph"/>
        <w:numPr>
          <w:ilvl w:val="0"/>
          <w:numId w:val="30"/>
        </w:numPr>
        <w:spacing w:after="0" w:line="240" w:lineRule="auto"/>
        <w:rPr>
          <w:rFonts w:ascii="Arial" w:hAnsi="Arial" w:cs="Arial"/>
          <w:bCs/>
          <w:sz w:val="24"/>
          <w:szCs w:val="24"/>
        </w:rPr>
      </w:pPr>
      <w:r w:rsidRPr="002E4B57">
        <w:rPr>
          <w:rFonts w:ascii="Arial" w:hAnsi="Arial" w:cs="Arial"/>
          <w:bCs/>
          <w:sz w:val="24"/>
          <w:szCs w:val="24"/>
        </w:rPr>
        <w:t>Google Earth</w:t>
      </w:r>
      <w:r w:rsidRPr="002E4B57">
        <w:rPr>
          <w:rFonts w:ascii="Arial" w:hAnsi="Arial" w:cs="Arial"/>
          <w:bCs/>
          <w:i/>
          <w:iCs/>
          <w:sz w:val="24"/>
          <w:szCs w:val="24"/>
        </w:rPr>
        <w:t>. Puerto Rico.</w:t>
      </w:r>
      <w:r w:rsidRPr="002E4B57">
        <w:rPr>
          <w:rFonts w:ascii="Arial" w:hAnsi="Arial" w:cs="Arial"/>
          <w:bCs/>
          <w:sz w:val="24"/>
          <w:szCs w:val="24"/>
        </w:rPr>
        <w:t xml:space="preserve"> Retrieved from </w:t>
      </w:r>
      <w:hyperlink r:id="rId18" w:history="1">
        <w:r w:rsidRPr="002E4B57">
          <w:rPr>
            <w:rStyle w:val="Hyperlink"/>
            <w:rFonts w:ascii="Arial" w:eastAsia="Times New Roman" w:hAnsi="Arial" w:cs="Arial"/>
            <w:bCs/>
            <w:sz w:val="24"/>
            <w:szCs w:val="24"/>
          </w:rPr>
          <w:t>https://earth.google.com/web/@18.3407753,-66.63206115,343.25303825a,901343.81046608d,35y,0h,0t,0r/data=CmQaYhJcCiUweDhjMDI5NjI2MWI5MmE3Zjk6MHhmMzM2ZWMyODE4MDQ5YjFhGajg8IKIODJAIRixTwDFpVDAKiHguYDguJvguK3guKPguYzguYLguJXguKPguLTguYLguIEYASAB</w:t>
        </w:r>
      </w:hyperlink>
    </w:p>
    <w:p w14:paraId="5A0D2574" w14:textId="2A93F245" w:rsidR="003A457A" w:rsidRPr="002E4B57" w:rsidRDefault="003A457A" w:rsidP="002F64C6">
      <w:pPr>
        <w:pStyle w:val="Heading1"/>
        <w:numPr>
          <w:ilvl w:val="0"/>
          <w:numId w:val="30"/>
        </w:numPr>
        <w:shd w:val="clear" w:color="auto" w:fill="FFFFFF"/>
        <w:spacing w:before="0" w:after="0" w:line="240" w:lineRule="auto"/>
        <w:contextualSpacing/>
        <w:rPr>
          <w:rFonts w:ascii="Arial" w:hAnsi="Arial" w:cs="Arial"/>
          <w:b w:val="0"/>
          <w:sz w:val="24"/>
          <w:szCs w:val="24"/>
        </w:rPr>
      </w:pPr>
      <w:r w:rsidRPr="002E4B57">
        <w:rPr>
          <w:rFonts w:ascii="Arial" w:eastAsia="Times New Roman" w:hAnsi="Arial" w:cs="Arial"/>
          <w:b w:val="0"/>
          <w:sz w:val="24"/>
          <w:szCs w:val="24"/>
        </w:rPr>
        <w:t>History</w:t>
      </w:r>
      <w:r w:rsidR="002F64C6" w:rsidRPr="002E4B57">
        <w:rPr>
          <w:rFonts w:ascii="Arial" w:eastAsia="Times New Roman" w:hAnsi="Arial" w:cs="Arial"/>
          <w:b w:val="0"/>
          <w:sz w:val="24"/>
          <w:szCs w:val="24"/>
        </w:rPr>
        <w:t xml:space="preserve"> (</w:t>
      </w:r>
      <w:proofErr w:type="spellStart"/>
      <w:r w:rsidR="002F64C6" w:rsidRPr="002E4B57">
        <w:rPr>
          <w:rFonts w:ascii="Arial" w:eastAsia="Times New Roman" w:hAnsi="Arial" w:cs="Arial"/>
          <w:b w:val="0"/>
          <w:sz w:val="24"/>
          <w:szCs w:val="24"/>
        </w:rPr>
        <w:t>nd</w:t>
      </w:r>
      <w:proofErr w:type="spellEnd"/>
      <w:r w:rsidR="002F64C6" w:rsidRPr="002E4B57">
        <w:rPr>
          <w:rFonts w:ascii="Arial" w:eastAsia="Times New Roman" w:hAnsi="Arial" w:cs="Arial"/>
          <w:b w:val="0"/>
          <w:sz w:val="24"/>
          <w:szCs w:val="24"/>
        </w:rPr>
        <w:t xml:space="preserve">.). </w:t>
      </w:r>
      <w:r w:rsidRPr="002E4B57">
        <w:rPr>
          <w:rFonts w:ascii="Arial" w:eastAsia="Times New Roman" w:hAnsi="Arial" w:cs="Arial"/>
          <w:b w:val="0"/>
          <w:i/>
          <w:iCs/>
          <w:sz w:val="24"/>
          <w:szCs w:val="24"/>
        </w:rPr>
        <w:t>All about Puerto Rico.</w:t>
      </w:r>
      <w:r w:rsidRPr="002E4B57">
        <w:rPr>
          <w:rFonts w:ascii="Arial" w:eastAsia="Times New Roman" w:hAnsi="Arial" w:cs="Arial"/>
          <w:b w:val="0"/>
          <w:sz w:val="24"/>
          <w:szCs w:val="24"/>
        </w:rPr>
        <w:t xml:space="preserve"> Retrieved from: </w:t>
      </w:r>
      <w:hyperlink r:id="rId19" w:history="1">
        <w:r w:rsidRPr="002E4B57">
          <w:rPr>
            <w:rStyle w:val="Hyperlink"/>
            <w:rFonts w:ascii="Arial" w:hAnsi="Arial" w:cs="Arial"/>
            <w:b w:val="0"/>
            <w:sz w:val="24"/>
            <w:szCs w:val="24"/>
          </w:rPr>
          <w:t>https://www.scholastic.com/teachers/articles/teaching-content/all-about-puerto-rico/</w:t>
        </w:r>
      </w:hyperlink>
      <w:r w:rsidRPr="002E4B57">
        <w:rPr>
          <w:rFonts w:ascii="Arial" w:hAnsi="Arial" w:cs="Arial"/>
          <w:b w:val="0"/>
          <w:sz w:val="24"/>
          <w:szCs w:val="24"/>
        </w:rPr>
        <w:t xml:space="preserve">). </w:t>
      </w:r>
    </w:p>
    <w:p w14:paraId="02878DD2" w14:textId="2F14EF80" w:rsidR="002E4B57" w:rsidRPr="002E4B57" w:rsidRDefault="002E4B57" w:rsidP="002E4B57">
      <w:pPr>
        <w:pStyle w:val="ListParagraph"/>
        <w:widowControl w:val="0"/>
        <w:numPr>
          <w:ilvl w:val="0"/>
          <w:numId w:val="30"/>
        </w:numPr>
        <w:autoSpaceDE w:val="0"/>
        <w:autoSpaceDN w:val="0"/>
        <w:adjustRightInd w:val="0"/>
        <w:rPr>
          <w:rFonts w:ascii="Arial" w:eastAsia="Arial Unicode MS" w:hAnsi="Arial" w:cs="Arial"/>
          <w:sz w:val="24"/>
          <w:szCs w:val="24"/>
        </w:rPr>
      </w:pPr>
      <w:r w:rsidRPr="002E4B57">
        <w:rPr>
          <w:rFonts w:ascii="Arial" w:eastAsia="Arial Unicode MS" w:hAnsi="Arial" w:cs="Arial"/>
          <w:sz w:val="24"/>
          <w:szCs w:val="24"/>
        </w:rPr>
        <w:t xml:space="preserve">Repeating Islands. (2018, October 18). </w:t>
      </w:r>
      <w:r w:rsidRPr="002E4B57">
        <w:rPr>
          <w:rFonts w:ascii="Arial" w:eastAsia="Arial Unicode MS" w:hAnsi="Arial" w:cs="Arial"/>
          <w:i/>
          <w:iCs/>
          <w:sz w:val="24"/>
          <w:szCs w:val="24"/>
        </w:rPr>
        <w:t>Karlo Andrei Ibarra’s “Cumulative failures.”</w:t>
      </w:r>
      <w:r w:rsidRPr="002E4B57">
        <w:rPr>
          <w:rFonts w:ascii="Arial" w:eastAsia="Arial Unicode MS" w:hAnsi="Arial" w:cs="Arial"/>
          <w:sz w:val="24"/>
          <w:szCs w:val="24"/>
        </w:rPr>
        <w:t xml:space="preserve"> Retrieved from: </w:t>
      </w:r>
      <w:hyperlink r:id="rId20" w:history="1">
        <w:r w:rsidRPr="002E4B57">
          <w:rPr>
            <w:rStyle w:val="Hyperlink"/>
            <w:rFonts w:ascii="Arial" w:eastAsia="Arial Unicode MS" w:hAnsi="Arial" w:cs="Arial"/>
            <w:sz w:val="24"/>
            <w:szCs w:val="24"/>
          </w:rPr>
          <w:t>https://repeatingislands.com/2018/10/14/karlo-andrei-ibarras-cumulative-failures/</w:t>
        </w:r>
      </w:hyperlink>
    </w:p>
    <w:p w14:paraId="23765C3A" w14:textId="3F2ED3FE" w:rsidR="002E4B57" w:rsidRPr="002E4B57" w:rsidRDefault="002E4B57" w:rsidP="002E4B57">
      <w:pPr>
        <w:pStyle w:val="ListParagraph"/>
        <w:widowControl w:val="0"/>
        <w:numPr>
          <w:ilvl w:val="0"/>
          <w:numId w:val="30"/>
        </w:numPr>
        <w:autoSpaceDE w:val="0"/>
        <w:autoSpaceDN w:val="0"/>
        <w:adjustRightInd w:val="0"/>
        <w:rPr>
          <w:rFonts w:ascii="Arial" w:eastAsia="Arial Unicode MS" w:hAnsi="Arial" w:cs="Arial"/>
          <w:sz w:val="24"/>
          <w:szCs w:val="24"/>
        </w:rPr>
      </w:pPr>
      <w:proofErr w:type="spellStart"/>
      <w:r w:rsidRPr="002E4B57">
        <w:rPr>
          <w:rFonts w:ascii="Arial" w:eastAsia="Arial Unicode MS" w:hAnsi="Arial" w:cs="Arial"/>
          <w:sz w:val="24"/>
          <w:szCs w:val="24"/>
        </w:rPr>
        <w:t>RoFa</w:t>
      </w:r>
      <w:proofErr w:type="spellEnd"/>
      <w:r w:rsidRPr="002E4B57">
        <w:rPr>
          <w:rFonts w:ascii="Arial" w:eastAsia="Arial Unicode MS" w:hAnsi="Arial" w:cs="Arial"/>
          <w:sz w:val="24"/>
          <w:szCs w:val="24"/>
        </w:rPr>
        <w:t xml:space="preserve"> (</w:t>
      </w:r>
      <w:proofErr w:type="spellStart"/>
      <w:r w:rsidRPr="002E4B57">
        <w:rPr>
          <w:rFonts w:ascii="Arial" w:eastAsia="Arial Unicode MS" w:hAnsi="Arial" w:cs="Arial"/>
          <w:sz w:val="24"/>
          <w:szCs w:val="24"/>
        </w:rPr>
        <w:t>nd</w:t>
      </w:r>
      <w:proofErr w:type="spellEnd"/>
      <w:r w:rsidRPr="002E4B57">
        <w:rPr>
          <w:rFonts w:ascii="Arial" w:eastAsia="Arial Unicode MS" w:hAnsi="Arial" w:cs="Arial"/>
          <w:sz w:val="24"/>
          <w:szCs w:val="24"/>
        </w:rPr>
        <w:t xml:space="preserve">.) </w:t>
      </w:r>
      <w:r w:rsidRPr="002E4B57">
        <w:rPr>
          <w:rFonts w:ascii="Arial" w:eastAsia="Arial Unicode MS" w:hAnsi="Arial" w:cs="Arial"/>
          <w:i/>
          <w:iCs/>
          <w:sz w:val="24"/>
          <w:szCs w:val="24"/>
        </w:rPr>
        <w:t>Karlo Andrei Ibarra</w:t>
      </w:r>
      <w:r w:rsidRPr="002E4B57">
        <w:rPr>
          <w:rFonts w:ascii="Arial" w:eastAsia="Arial Unicode MS" w:hAnsi="Arial" w:cs="Arial"/>
          <w:sz w:val="24"/>
          <w:szCs w:val="24"/>
        </w:rPr>
        <w:t xml:space="preserve">. Retrieved from: </w:t>
      </w:r>
      <w:hyperlink r:id="rId21" w:history="1">
        <w:r w:rsidRPr="002E4B57">
          <w:rPr>
            <w:rStyle w:val="Hyperlink"/>
            <w:rFonts w:ascii="Arial" w:eastAsia="Arial Unicode MS" w:hAnsi="Arial" w:cs="Arial"/>
            <w:sz w:val="24"/>
            <w:szCs w:val="24"/>
          </w:rPr>
          <w:t>http://www.rofaprojects.com/karlo-andrei-ibarra</w:t>
        </w:r>
      </w:hyperlink>
    </w:p>
    <w:p w14:paraId="627E41C7" w14:textId="6E67E984" w:rsidR="003A457A" w:rsidRPr="002E4B57" w:rsidRDefault="003A457A" w:rsidP="002F64C6">
      <w:pPr>
        <w:pStyle w:val="ListParagraph"/>
        <w:numPr>
          <w:ilvl w:val="0"/>
          <w:numId w:val="30"/>
        </w:numPr>
        <w:spacing w:after="0" w:line="240" w:lineRule="auto"/>
        <w:rPr>
          <w:rFonts w:ascii="Arial" w:hAnsi="Arial" w:cs="Arial"/>
          <w:bCs/>
          <w:sz w:val="24"/>
          <w:szCs w:val="24"/>
        </w:rPr>
      </w:pPr>
      <w:r w:rsidRPr="002E4B57">
        <w:rPr>
          <w:rFonts w:ascii="Arial" w:hAnsi="Arial" w:cs="Arial"/>
          <w:bCs/>
          <w:sz w:val="24"/>
          <w:szCs w:val="24"/>
        </w:rPr>
        <w:t>Ross, R. (2017, Oct</w:t>
      </w:r>
      <w:r w:rsidR="002E4B57" w:rsidRPr="002E4B57">
        <w:rPr>
          <w:rFonts w:ascii="Arial" w:hAnsi="Arial" w:cs="Arial"/>
          <w:bCs/>
          <w:sz w:val="24"/>
          <w:szCs w:val="24"/>
        </w:rPr>
        <w:t>ober</w:t>
      </w:r>
      <w:r w:rsidRPr="002E4B57">
        <w:rPr>
          <w:rFonts w:ascii="Arial" w:hAnsi="Arial" w:cs="Arial"/>
          <w:bCs/>
          <w:sz w:val="24"/>
          <w:szCs w:val="24"/>
        </w:rPr>
        <w:t xml:space="preserve"> 26). </w:t>
      </w:r>
      <w:r w:rsidR="002F64C6" w:rsidRPr="002E4B57">
        <w:rPr>
          <w:rFonts w:ascii="Arial" w:hAnsi="Arial" w:cs="Arial"/>
          <w:bCs/>
          <w:i/>
          <w:iCs/>
          <w:sz w:val="24"/>
          <w:szCs w:val="24"/>
        </w:rPr>
        <w:t>Puerto Rico: Geography, history, and other facts.</w:t>
      </w:r>
      <w:r w:rsidR="002F64C6" w:rsidRPr="002E4B57">
        <w:rPr>
          <w:rFonts w:ascii="Arial" w:hAnsi="Arial" w:cs="Arial"/>
          <w:bCs/>
          <w:sz w:val="24"/>
          <w:szCs w:val="24"/>
        </w:rPr>
        <w:t xml:space="preserve"> Retrieved from: </w:t>
      </w:r>
      <w:hyperlink r:id="rId22" w:history="1">
        <w:r w:rsidR="002F64C6" w:rsidRPr="002E4B57">
          <w:rPr>
            <w:rStyle w:val="Hyperlink"/>
            <w:rFonts w:ascii="Arial" w:hAnsi="Arial" w:cs="Arial"/>
            <w:bCs/>
            <w:sz w:val="24"/>
            <w:szCs w:val="24"/>
          </w:rPr>
          <w:t>https://www.livescience.com/60792-puerto-rico-facts.html</w:t>
        </w:r>
      </w:hyperlink>
    </w:p>
    <w:p w14:paraId="4E793BE1" w14:textId="7526B1D0" w:rsidR="002F64C6" w:rsidRPr="002E4B57" w:rsidRDefault="003A457A" w:rsidP="002F64C6">
      <w:pPr>
        <w:pStyle w:val="ListParagraph"/>
        <w:widowControl w:val="0"/>
        <w:numPr>
          <w:ilvl w:val="0"/>
          <w:numId w:val="30"/>
        </w:numPr>
        <w:autoSpaceDE w:val="0"/>
        <w:autoSpaceDN w:val="0"/>
        <w:adjustRightInd w:val="0"/>
        <w:spacing w:after="0" w:line="240" w:lineRule="auto"/>
        <w:rPr>
          <w:rFonts w:ascii="Arial" w:hAnsi="Arial" w:cs="Arial"/>
          <w:bCs/>
          <w:sz w:val="24"/>
          <w:szCs w:val="24"/>
        </w:rPr>
      </w:pPr>
      <w:r w:rsidRPr="002E4B57">
        <w:rPr>
          <w:rFonts w:ascii="Arial" w:hAnsi="Arial" w:cs="Arial"/>
          <w:bCs/>
          <w:sz w:val="24"/>
          <w:szCs w:val="24"/>
        </w:rPr>
        <w:t>Salgado, N. V. (</w:t>
      </w:r>
      <w:proofErr w:type="spellStart"/>
      <w:r w:rsidRPr="002E4B57">
        <w:rPr>
          <w:rFonts w:ascii="Arial" w:hAnsi="Arial" w:cs="Arial"/>
          <w:bCs/>
          <w:sz w:val="24"/>
          <w:szCs w:val="24"/>
        </w:rPr>
        <w:t>nd</w:t>
      </w:r>
      <w:proofErr w:type="spellEnd"/>
      <w:r w:rsidR="002F64C6" w:rsidRPr="002E4B57">
        <w:rPr>
          <w:rFonts w:ascii="Arial" w:hAnsi="Arial" w:cs="Arial"/>
          <w:bCs/>
          <w:sz w:val="24"/>
          <w:szCs w:val="24"/>
        </w:rPr>
        <w:t>.</w:t>
      </w:r>
      <w:r w:rsidRPr="002E4B57">
        <w:rPr>
          <w:rFonts w:ascii="Arial" w:hAnsi="Arial" w:cs="Arial"/>
          <w:bCs/>
          <w:sz w:val="24"/>
          <w:szCs w:val="24"/>
        </w:rPr>
        <w:t xml:space="preserve">). Isla </w:t>
      </w:r>
      <w:proofErr w:type="spellStart"/>
      <w:r w:rsidRPr="002E4B57">
        <w:rPr>
          <w:rFonts w:ascii="Arial" w:hAnsi="Arial" w:cs="Arial"/>
          <w:bCs/>
          <w:sz w:val="24"/>
          <w:szCs w:val="24"/>
        </w:rPr>
        <w:t>imaginaria</w:t>
      </w:r>
      <w:proofErr w:type="spellEnd"/>
      <w:r w:rsidRPr="002E4B57">
        <w:rPr>
          <w:rFonts w:ascii="Arial" w:hAnsi="Arial" w:cs="Arial"/>
          <w:bCs/>
          <w:sz w:val="24"/>
          <w:szCs w:val="24"/>
        </w:rPr>
        <w:t xml:space="preserve">. Retrieved from: </w:t>
      </w:r>
      <w:hyperlink r:id="rId23" w:history="1">
        <w:r w:rsidRPr="002E4B57">
          <w:rPr>
            <w:rStyle w:val="Hyperlink"/>
            <w:rFonts w:ascii="Arial" w:eastAsia="Times New Roman" w:hAnsi="Arial" w:cs="Arial"/>
            <w:bCs/>
            <w:sz w:val="24"/>
            <w:szCs w:val="24"/>
          </w:rPr>
          <w:t>http://lionelcruet.com/doc/natalia_viera_isla_imaginaria_2018.pdf</w:t>
        </w:r>
      </w:hyperlink>
    </w:p>
    <w:p w14:paraId="4F8B6164" w14:textId="312408FA" w:rsidR="002F64C6" w:rsidRPr="002E4B57" w:rsidRDefault="002F64C6" w:rsidP="002F64C6">
      <w:pPr>
        <w:pStyle w:val="Heading1"/>
        <w:numPr>
          <w:ilvl w:val="0"/>
          <w:numId w:val="30"/>
        </w:numPr>
        <w:shd w:val="clear" w:color="auto" w:fill="FFFFFF"/>
        <w:spacing w:before="0" w:after="0" w:line="240" w:lineRule="auto"/>
        <w:contextualSpacing/>
        <w:rPr>
          <w:rStyle w:val="a-size-extra-large"/>
          <w:rFonts w:ascii="Arial" w:hAnsi="Arial" w:cs="Arial"/>
          <w:b w:val="0"/>
          <w:color w:val="111111"/>
          <w:sz w:val="24"/>
          <w:szCs w:val="24"/>
        </w:rPr>
      </w:pPr>
      <w:proofErr w:type="spellStart"/>
      <w:r w:rsidRPr="002E4B57">
        <w:rPr>
          <w:rFonts w:ascii="Arial" w:eastAsia="Times New Roman" w:hAnsi="Arial" w:cs="Arial"/>
          <w:b w:val="0"/>
          <w:sz w:val="24"/>
          <w:szCs w:val="24"/>
        </w:rPr>
        <w:t>Yenawine</w:t>
      </w:r>
      <w:proofErr w:type="spellEnd"/>
      <w:r w:rsidRPr="002E4B57">
        <w:rPr>
          <w:rFonts w:ascii="Arial" w:eastAsia="Times New Roman" w:hAnsi="Arial" w:cs="Arial"/>
          <w:b w:val="0"/>
          <w:sz w:val="24"/>
          <w:szCs w:val="24"/>
        </w:rPr>
        <w:t xml:space="preserve">, P. (2013). </w:t>
      </w:r>
      <w:r w:rsidRPr="002E4B57">
        <w:rPr>
          <w:rStyle w:val="a-size-extra-large"/>
          <w:rFonts w:ascii="Arial" w:hAnsi="Arial" w:cs="Arial"/>
          <w:b w:val="0"/>
          <w:i/>
          <w:iCs/>
          <w:color w:val="111111"/>
          <w:sz w:val="24"/>
          <w:szCs w:val="24"/>
        </w:rPr>
        <w:t>Visual Thinking Strategies: Using art to deepen learning across school disciplines</w:t>
      </w:r>
      <w:r w:rsidRPr="002E4B57">
        <w:rPr>
          <w:rStyle w:val="a-size-extra-large"/>
          <w:rFonts w:ascii="Arial" w:hAnsi="Arial" w:cs="Arial"/>
          <w:b w:val="0"/>
          <w:color w:val="111111"/>
          <w:sz w:val="24"/>
          <w:szCs w:val="24"/>
        </w:rPr>
        <w:t>. Harvard Education Press.</w:t>
      </w:r>
    </w:p>
    <w:p w14:paraId="1C9D09BD" w14:textId="1F51EAFB" w:rsidR="002F64C6" w:rsidRPr="002E4B57" w:rsidRDefault="002F64C6" w:rsidP="00B65814">
      <w:pPr>
        <w:widowControl w:val="0"/>
        <w:autoSpaceDE w:val="0"/>
        <w:autoSpaceDN w:val="0"/>
        <w:adjustRightInd w:val="0"/>
        <w:rPr>
          <w:rFonts w:ascii="Arial" w:eastAsia="Arial Unicode MS" w:hAnsi="Arial" w:cs="Arial"/>
        </w:rPr>
      </w:pPr>
    </w:p>
    <w:p w14:paraId="0D5E7426" w14:textId="77777777" w:rsidR="002E4B57" w:rsidRDefault="002E4B57" w:rsidP="00EB580C">
      <w:pPr>
        <w:widowControl w:val="0"/>
        <w:autoSpaceDE w:val="0"/>
        <w:autoSpaceDN w:val="0"/>
        <w:adjustRightInd w:val="0"/>
        <w:rPr>
          <w:rFonts w:ascii="Arial" w:eastAsia="Arial Unicode MS" w:hAnsi="Arial" w:cs="Arial"/>
        </w:rPr>
      </w:pPr>
    </w:p>
    <w:p w14:paraId="1266ED16" w14:textId="77777777" w:rsidR="002E4B57" w:rsidRPr="00EB580C" w:rsidRDefault="002E4B57" w:rsidP="00EB580C">
      <w:pPr>
        <w:widowControl w:val="0"/>
        <w:autoSpaceDE w:val="0"/>
        <w:autoSpaceDN w:val="0"/>
        <w:adjustRightInd w:val="0"/>
        <w:rPr>
          <w:rFonts w:ascii="Arial" w:eastAsia="Arial Unicode MS" w:hAnsi="Arial" w:cs="Arial"/>
        </w:rPr>
      </w:pPr>
    </w:p>
    <w:p w14:paraId="24B05ECD" w14:textId="77777777" w:rsidR="00EB580C" w:rsidRPr="002F64C6" w:rsidRDefault="00EB580C" w:rsidP="00B65814">
      <w:pPr>
        <w:widowControl w:val="0"/>
        <w:autoSpaceDE w:val="0"/>
        <w:autoSpaceDN w:val="0"/>
        <w:adjustRightInd w:val="0"/>
        <w:rPr>
          <w:rFonts w:ascii="Arial" w:eastAsia="Arial Unicode MS" w:hAnsi="Arial" w:cs="Arial"/>
        </w:rPr>
      </w:pPr>
    </w:p>
    <w:sectPr w:rsidR="00EB580C" w:rsidRPr="002F64C6" w:rsidSect="009A34AC">
      <w:headerReference w:type="default" r:id="rId24"/>
      <w:pgSz w:w="12240" w:h="15840"/>
      <w:pgMar w:top="117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8FEA1" w14:textId="77777777" w:rsidR="002D6B14" w:rsidRDefault="002D6B14" w:rsidP="002E2FE0">
      <w:r>
        <w:separator/>
      </w:r>
    </w:p>
  </w:endnote>
  <w:endnote w:type="continuationSeparator" w:id="0">
    <w:p w14:paraId="528A0375" w14:textId="77777777" w:rsidR="002D6B14" w:rsidRDefault="002D6B14" w:rsidP="002E2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Univers 45 Light">
    <w:panose1 w:val="00000000000000000000"/>
    <w:charset w:val="00"/>
    <w:family w:val="swiss"/>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Neue LT 55 Roman">
    <w:altName w:val="Arial"/>
    <w:charset w:val="00"/>
    <w:family w:val="auto"/>
    <w:pitch w:val="variable"/>
    <w:sig w:usb0="80000027"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7846E" w14:textId="77777777" w:rsidR="002D6B14" w:rsidRDefault="002D6B14" w:rsidP="002E2FE0">
      <w:r>
        <w:separator/>
      </w:r>
    </w:p>
  </w:footnote>
  <w:footnote w:type="continuationSeparator" w:id="0">
    <w:p w14:paraId="271945FB" w14:textId="77777777" w:rsidR="002D6B14" w:rsidRDefault="002D6B14" w:rsidP="002E2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80EA0" w14:textId="77777777" w:rsidR="00E80E51" w:rsidRDefault="00477DEC">
    <w:r>
      <w:rPr>
        <w:noProof/>
      </w:rPr>
      <mc:AlternateContent>
        <mc:Choice Requires="wps">
          <w:drawing>
            <wp:anchor distT="0" distB="0" distL="114300" distR="114300" simplePos="0" relativeHeight="251657216" behindDoc="0" locked="0" layoutInCell="0" allowOverlap="1" wp14:anchorId="792A3B81" wp14:editId="6439C3B1">
              <wp:simplePos x="0" y="0"/>
              <wp:positionH relativeFrom="page">
                <wp:posOffset>6858000</wp:posOffset>
              </wp:positionH>
              <wp:positionV relativeFrom="page">
                <wp:posOffset>377190</wp:posOffset>
              </wp:positionV>
              <wp:extent cx="914400" cy="164465"/>
              <wp:effectExtent l="0" t="0" r="0" b="698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4465"/>
                      </a:xfrm>
                      <a:prstGeom prst="rect">
                        <a:avLst/>
                      </a:prstGeom>
                      <a:solidFill>
                        <a:srgbClr val="404040">
                          <a:alpha val="60001"/>
                        </a:srgbClr>
                      </a:solidFill>
                      <a:ln>
                        <a:noFill/>
                      </a:ln>
                      <a:extLst>
                        <a:ext uri="{91240B29-F687-4f45-9708-019B960494DF}">
                          <a14:hiddenLine xmlns:arto="http://schemas.microsoft.com/office/word/2006/arto"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wps:spPr>
                    <wps:txbx>
                      <w:txbxContent>
                        <w:p w14:paraId="185C7A15" w14:textId="77777777" w:rsidR="00E80E51" w:rsidRPr="009642F6" w:rsidRDefault="00E80E51">
                          <w:pPr>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w14:anchorId="792A3B81" id="_x0000_t202" coordsize="21600,21600" o:spt="202" path="m,l,21600r21600,l21600,xe">
              <v:stroke joinstyle="miter"/>
              <v:path gradientshapeok="t" o:connecttype="rect"/>
            </v:shapetype>
            <v:shape id="Text Box 1" o:spid="_x0000_s1026" type="#_x0000_t202" style="position:absolute;margin-left:540pt;margin-top:29.7pt;width:1in;height:12.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" o:allowincell="f" fillcolor="#404040" stroked="f">
              <v:fill opacity="39321f"/>
              <v:textbox inset=",0,,0">
                <w:txbxContent>
                  <w:p w14:paraId="185C7A15" w14:textId="77777777" w:rsidR="00E80E51" w:rsidRPr="009642F6" w:rsidRDefault="00E80E51">
                    <w:pPr>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8240" behindDoc="0" locked="0" layoutInCell="0" allowOverlap="1" wp14:anchorId="17153E09" wp14:editId="24F9A5DB">
              <wp:simplePos x="0" y="0"/>
              <wp:positionH relativeFrom="page">
                <wp:posOffset>914400</wp:posOffset>
              </wp:positionH>
              <wp:positionV relativeFrom="page">
                <wp:posOffset>371475</wp:posOffset>
              </wp:positionV>
              <wp:extent cx="5943600" cy="481330"/>
              <wp:effectExtent l="0" t="0" r="0" b="1397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81330"/>
                      </a:xfrm>
                      <a:prstGeom prst="rect">
                        <a:avLst/>
                      </a:prstGeom>
                      <a:noFill/>
                      <a:ln>
                        <a:noFill/>
                      </a:ln>
                      <a:extLst>
                        <a:ext uri="{909E8E84-426E-40dd-AFC4-6F175D3DCCD1}">
                          <a14:hiddenFill xmlns:arto="http://schemas.microsoft.com/office/word/2006/arto" xmlns="" xmlns:a14="http://schemas.microsoft.com/office/drawing/2010/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arto="http://schemas.microsoft.com/office/word/2006/arto" xmlns="" xmlns:a14="http://schemas.microsoft.com/office/drawing/2010/main" xmlns:w="http://schemas.openxmlformats.org/wordprocessingml/2006/main" xmlns:w10="urn:schemas-microsoft-com:office:word" xmlns:v="urn:schemas-microsoft-com:vml" xmlns:o="urn:schemas-microsoft-com:office:office" w="9525">
                            <a:solidFill>
                              <a:srgbClr val="000000"/>
                            </a:solidFill>
                            <a:miter lim="800000"/>
                            <a:headEnd/>
                            <a:tailEnd/>
                          </a14:hiddenLine>
                        </a:ext>
                      </a:extLst>
                    </wps:spPr>
                    <wps:txbx>
                      <w:txbxContent>
                        <w:p w14:paraId="3A233509" w14:textId="77777777" w:rsidR="00E80E51" w:rsidRPr="004301FC" w:rsidRDefault="00E80E51" w:rsidP="002E2FE0">
                          <w:pPr>
                            <w:jc w:val="right"/>
                            <w:rPr>
                              <w:rFonts w:ascii="Tahoma" w:hAnsi="Tahoma" w:cs="Tahoma"/>
                            </w:rPr>
                          </w:pPr>
                          <w:r w:rsidRPr="004301FC">
                            <w:rPr>
                              <w:rFonts w:ascii="Tahoma" w:hAnsi="Tahoma" w:cs="Tahoma"/>
                            </w:rPr>
                            <w:t>Inside Art</w:t>
                          </w:r>
                        </w:p>
                        <w:p w14:paraId="73B67CB9" w14:textId="77777777" w:rsidR="00E80E51" w:rsidRPr="0082253D" w:rsidRDefault="00E80E51" w:rsidP="002E2FE0">
                          <w:pPr>
                            <w:ind w:left="7200" w:firstLine="720"/>
                            <w:jc w:val="center"/>
                            <w:rPr>
                              <w:rFonts w:ascii="HelveticaNeue LT 55 Roman" w:hAnsi="HelveticaNeue LT 55 Roman"/>
                            </w:rP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17153E09" id="Text Box 2" o:spid="_x0000_s1027" type="#_x0000_t202" style="position:absolute;margin-left:1in;margin-top:29.25pt;width:468pt;height:37.9pt;z-index:2516582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" o:allowincell="f" filled="f" stroked="f">
              <v:textbox style="mso-fit-shape-to-text:t" inset=",0,,0">
                <w:txbxContent>
                  <w:p w14:paraId="3A233509" w14:textId="77777777" w:rsidR="00E80E51" w:rsidRPr="004301FC" w:rsidRDefault="00E80E51" w:rsidP="002E2FE0">
                    <w:pPr>
                      <w:jc w:val="right"/>
                      <w:rPr>
                        <w:rFonts w:ascii="Tahoma" w:hAnsi="Tahoma" w:cs="Tahoma"/>
                      </w:rPr>
                    </w:pPr>
                    <w:r w:rsidRPr="004301FC">
                      <w:rPr>
                        <w:rFonts w:ascii="Tahoma" w:hAnsi="Tahoma" w:cs="Tahoma"/>
                      </w:rPr>
                      <w:t>Inside Art</w:t>
                    </w:r>
                  </w:p>
                  <w:p w14:paraId="73B67CB9" w14:textId="77777777" w:rsidR="00E80E51" w:rsidRPr="0082253D" w:rsidRDefault="00E80E51" w:rsidP="002E2FE0">
                    <w:pPr>
                      <w:ind w:left="7200" w:firstLine="720"/>
                      <w:jc w:val="center"/>
                      <w:rPr>
                        <w:rFonts w:ascii="HelveticaNeue LT 55 Roman" w:hAnsi="HelveticaNeue LT 55 Roman"/>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62A7A"/>
    <w:multiLevelType w:val="hybridMultilevel"/>
    <w:tmpl w:val="826C04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F4D00"/>
    <w:multiLevelType w:val="hybridMultilevel"/>
    <w:tmpl w:val="A06A9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836E5A"/>
    <w:multiLevelType w:val="hybridMultilevel"/>
    <w:tmpl w:val="5770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D5597B"/>
    <w:multiLevelType w:val="hybridMultilevel"/>
    <w:tmpl w:val="7910CD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7A3835"/>
    <w:multiLevelType w:val="hybridMultilevel"/>
    <w:tmpl w:val="18C24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8799A"/>
    <w:multiLevelType w:val="hybridMultilevel"/>
    <w:tmpl w:val="13BC5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84368A4"/>
    <w:multiLevelType w:val="hybridMultilevel"/>
    <w:tmpl w:val="67A81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517443"/>
    <w:multiLevelType w:val="hybridMultilevel"/>
    <w:tmpl w:val="1AEE7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616A85"/>
    <w:multiLevelType w:val="multilevel"/>
    <w:tmpl w:val="7D2A1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C8D10B6"/>
    <w:multiLevelType w:val="hybridMultilevel"/>
    <w:tmpl w:val="ABB60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F32D5D"/>
    <w:multiLevelType w:val="hybridMultilevel"/>
    <w:tmpl w:val="2DEAB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6029D1"/>
    <w:multiLevelType w:val="hybridMultilevel"/>
    <w:tmpl w:val="E898B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1807AD"/>
    <w:multiLevelType w:val="multilevel"/>
    <w:tmpl w:val="6696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F7C597D"/>
    <w:multiLevelType w:val="hybridMultilevel"/>
    <w:tmpl w:val="B8F4E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853979"/>
    <w:multiLevelType w:val="hybridMultilevel"/>
    <w:tmpl w:val="34586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241810"/>
    <w:multiLevelType w:val="hybridMultilevel"/>
    <w:tmpl w:val="C1BCC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CFD774F"/>
    <w:multiLevelType w:val="hybridMultilevel"/>
    <w:tmpl w:val="47864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C830B4"/>
    <w:multiLevelType w:val="hybridMultilevel"/>
    <w:tmpl w:val="6F0C973A"/>
    <w:lvl w:ilvl="0" w:tplc="1BC0D7D2">
      <w:start w:val="1"/>
      <w:numFmt w:val="bullet"/>
      <w:lvlText w:val="•"/>
      <w:lvlJc w:val="left"/>
      <w:pPr>
        <w:tabs>
          <w:tab w:val="num" w:pos="720"/>
        </w:tabs>
        <w:ind w:left="720" w:hanging="360"/>
      </w:pPr>
      <w:rPr>
        <w:rFonts w:ascii="Arial" w:hAnsi="Arial" w:hint="default"/>
      </w:rPr>
    </w:lvl>
    <w:lvl w:ilvl="1" w:tplc="4A90C3CC" w:tentative="1">
      <w:start w:val="1"/>
      <w:numFmt w:val="bullet"/>
      <w:lvlText w:val="•"/>
      <w:lvlJc w:val="left"/>
      <w:pPr>
        <w:tabs>
          <w:tab w:val="num" w:pos="1440"/>
        </w:tabs>
        <w:ind w:left="1440" w:hanging="360"/>
      </w:pPr>
      <w:rPr>
        <w:rFonts w:ascii="Arial" w:hAnsi="Arial" w:hint="default"/>
      </w:rPr>
    </w:lvl>
    <w:lvl w:ilvl="2" w:tplc="E0D0469E" w:tentative="1">
      <w:start w:val="1"/>
      <w:numFmt w:val="bullet"/>
      <w:lvlText w:val="•"/>
      <w:lvlJc w:val="left"/>
      <w:pPr>
        <w:tabs>
          <w:tab w:val="num" w:pos="2160"/>
        </w:tabs>
        <w:ind w:left="2160" w:hanging="360"/>
      </w:pPr>
      <w:rPr>
        <w:rFonts w:ascii="Arial" w:hAnsi="Arial" w:hint="default"/>
      </w:rPr>
    </w:lvl>
    <w:lvl w:ilvl="3" w:tplc="7CCACC9A" w:tentative="1">
      <w:start w:val="1"/>
      <w:numFmt w:val="bullet"/>
      <w:lvlText w:val="•"/>
      <w:lvlJc w:val="left"/>
      <w:pPr>
        <w:tabs>
          <w:tab w:val="num" w:pos="2880"/>
        </w:tabs>
        <w:ind w:left="2880" w:hanging="360"/>
      </w:pPr>
      <w:rPr>
        <w:rFonts w:ascii="Arial" w:hAnsi="Arial" w:hint="default"/>
      </w:rPr>
    </w:lvl>
    <w:lvl w:ilvl="4" w:tplc="B7F83C30" w:tentative="1">
      <w:start w:val="1"/>
      <w:numFmt w:val="bullet"/>
      <w:lvlText w:val="•"/>
      <w:lvlJc w:val="left"/>
      <w:pPr>
        <w:tabs>
          <w:tab w:val="num" w:pos="3600"/>
        </w:tabs>
        <w:ind w:left="3600" w:hanging="360"/>
      </w:pPr>
      <w:rPr>
        <w:rFonts w:ascii="Arial" w:hAnsi="Arial" w:hint="default"/>
      </w:rPr>
    </w:lvl>
    <w:lvl w:ilvl="5" w:tplc="8B4C8E38" w:tentative="1">
      <w:start w:val="1"/>
      <w:numFmt w:val="bullet"/>
      <w:lvlText w:val="•"/>
      <w:lvlJc w:val="left"/>
      <w:pPr>
        <w:tabs>
          <w:tab w:val="num" w:pos="4320"/>
        </w:tabs>
        <w:ind w:left="4320" w:hanging="360"/>
      </w:pPr>
      <w:rPr>
        <w:rFonts w:ascii="Arial" w:hAnsi="Arial" w:hint="default"/>
      </w:rPr>
    </w:lvl>
    <w:lvl w:ilvl="6" w:tplc="85E88E1A" w:tentative="1">
      <w:start w:val="1"/>
      <w:numFmt w:val="bullet"/>
      <w:lvlText w:val="•"/>
      <w:lvlJc w:val="left"/>
      <w:pPr>
        <w:tabs>
          <w:tab w:val="num" w:pos="5040"/>
        </w:tabs>
        <w:ind w:left="5040" w:hanging="360"/>
      </w:pPr>
      <w:rPr>
        <w:rFonts w:ascii="Arial" w:hAnsi="Arial" w:hint="default"/>
      </w:rPr>
    </w:lvl>
    <w:lvl w:ilvl="7" w:tplc="20B8A17A" w:tentative="1">
      <w:start w:val="1"/>
      <w:numFmt w:val="bullet"/>
      <w:lvlText w:val="•"/>
      <w:lvlJc w:val="left"/>
      <w:pPr>
        <w:tabs>
          <w:tab w:val="num" w:pos="5760"/>
        </w:tabs>
        <w:ind w:left="5760" w:hanging="360"/>
      </w:pPr>
      <w:rPr>
        <w:rFonts w:ascii="Arial" w:hAnsi="Arial" w:hint="default"/>
      </w:rPr>
    </w:lvl>
    <w:lvl w:ilvl="8" w:tplc="55C6F52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55B009F0"/>
    <w:multiLevelType w:val="hybridMultilevel"/>
    <w:tmpl w:val="BA341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68A234B"/>
    <w:multiLevelType w:val="hybridMultilevel"/>
    <w:tmpl w:val="006A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6D46C2"/>
    <w:multiLevelType w:val="hybridMultilevel"/>
    <w:tmpl w:val="8892E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8325131"/>
    <w:multiLevelType w:val="hybridMultilevel"/>
    <w:tmpl w:val="D2629D24"/>
    <w:lvl w:ilvl="0" w:tplc="ACF4C01E">
      <w:start w:val="6"/>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86305A5"/>
    <w:multiLevelType w:val="hybridMultilevel"/>
    <w:tmpl w:val="86B2D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A4C51F9"/>
    <w:multiLevelType w:val="hybridMultilevel"/>
    <w:tmpl w:val="01403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E2F6E3A"/>
    <w:multiLevelType w:val="hybridMultilevel"/>
    <w:tmpl w:val="3FE0F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3696E5D"/>
    <w:multiLevelType w:val="hybridMultilevel"/>
    <w:tmpl w:val="DC184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06590C"/>
    <w:multiLevelType w:val="hybridMultilevel"/>
    <w:tmpl w:val="C7968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4A229D9"/>
    <w:multiLevelType w:val="hybridMultilevel"/>
    <w:tmpl w:val="5A7A6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E53E32"/>
    <w:multiLevelType w:val="hybridMultilevel"/>
    <w:tmpl w:val="693CA11E"/>
    <w:lvl w:ilvl="0" w:tplc="0409000F">
      <w:start w:val="1"/>
      <w:numFmt w:val="decimal"/>
      <w:pStyle w:val="Leve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B7806B7"/>
    <w:multiLevelType w:val="hybridMultilevel"/>
    <w:tmpl w:val="8C16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5"/>
  </w:num>
  <w:num w:numId="3">
    <w:abstractNumId w:val="20"/>
  </w:num>
  <w:num w:numId="4">
    <w:abstractNumId w:val="4"/>
  </w:num>
  <w:num w:numId="5">
    <w:abstractNumId w:val="1"/>
  </w:num>
  <w:num w:numId="6">
    <w:abstractNumId w:val="21"/>
  </w:num>
  <w:num w:numId="7">
    <w:abstractNumId w:val="25"/>
  </w:num>
  <w:num w:numId="8">
    <w:abstractNumId w:val="12"/>
  </w:num>
  <w:num w:numId="9">
    <w:abstractNumId w:val="26"/>
  </w:num>
  <w:num w:numId="10">
    <w:abstractNumId w:val="2"/>
  </w:num>
  <w:num w:numId="11">
    <w:abstractNumId w:val="15"/>
  </w:num>
  <w:num w:numId="12">
    <w:abstractNumId w:val="14"/>
  </w:num>
  <w:num w:numId="13">
    <w:abstractNumId w:val="7"/>
  </w:num>
  <w:num w:numId="14">
    <w:abstractNumId w:val="29"/>
  </w:num>
  <w:num w:numId="15">
    <w:abstractNumId w:val="9"/>
  </w:num>
  <w:num w:numId="16">
    <w:abstractNumId w:val="19"/>
  </w:num>
  <w:num w:numId="17">
    <w:abstractNumId w:val="16"/>
  </w:num>
  <w:num w:numId="18">
    <w:abstractNumId w:val="13"/>
  </w:num>
  <w:num w:numId="19">
    <w:abstractNumId w:val="22"/>
  </w:num>
  <w:num w:numId="20">
    <w:abstractNumId w:val="10"/>
  </w:num>
  <w:num w:numId="21">
    <w:abstractNumId w:val="23"/>
  </w:num>
  <w:num w:numId="22">
    <w:abstractNumId w:val="3"/>
  </w:num>
  <w:num w:numId="23">
    <w:abstractNumId w:val="8"/>
  </w:num>
  <w:num w:numId="24">
    <w:abstractNumId w:val="27"/>
  </w:num>
  <w:num w:numId="25">
    <w:abstractNumId w:val="24"/>
  </w:num>
  <w:num w:numId="26">
    <w:abstractNumId w:val="6"/>
  </w:num>
  <w:num w:numId="27">
    <w:abstractNumId w:val="11"/>
  </w:num>
  <w:num w:numId="28">
    <w:abstractNumId w:val="17"/>
  </w:num>
  <w:num w:numId="29">
    <w:abstractNumId w:val="0"/>
  </w:num>
  <w:num w:numId="3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2B3D"/>
    <w:rsid w:val="000017CF"/>
    <w:rsid w:val="00003EEC"/>
    <w:rsid w:val="0003317F"/>
    <w:rsid w:val="00061064"/>
    <w:rsid w:val="000817B8"/>
    <w:rsid w:val="00090E5D"/>
    <w:rsid w:val="00091DD1"/>
    <w:rsid w:val="00094DB7"/>
    <w:rsid w:val="000A5FD1"/>
    <w:rsid w:val="000B308C"/>
    <w:rsid w:val="000D4381"/>
    <w:rsid w:val="00134AC7"/>
    <w:rsid w:val="00174850"/>
    <w:rsid w:val="00175D53"/>
    <w:rsid w:val="00177E49"/>
    <w:rsid w:val="00185414"/>
    <w:rsid w:val="00193E7E"/>
    <w:rsid w:val="001C3FBD"/>
    <w:rsid w:val="001D040F"/>
    <w:rsid w:val="001D131D"/>
    <w:rsid w:val="001D5EA1"/>
    <w:rsid w:val="001E123D"/>
    <w:rsid w:val="001F3F06"/>
    <w:rsid w:val="001F4FA4"/>
    <w:rsid w:val="001F7D2D"/>
    <w:rsid w:val="00213791"/>
    <w:rsid w:val="00240E20"/>
    <w:rsid w:val="00250807"/>
    <w:rsid w:val="00251105"/>
    <w:rsid w:val="0027575B"/>
    <w:rsid w:val="002902A0"/>
    <w:rsid w:val="002A08E5"/>
    <w:rsid w:val="002D6B14"/>
    <w:rsid w:val="002E2FE0"/>
    <w:rsid w:val="002E4B57"/>
    <w:rsid w:val="002F4B2E"/>
    <w:rsid w:val="002F64C6"/>
    <w:rsid w:val="003426F6"/>
    <w:rsid w:val="00377137"/>
    <w:rsid w:val="00381560"/>
    <w:rsid w:val="003A457A"/>
    <w:rsid w:val="003B4FBB"/>
    <w:rsid w:val="003F0E92"/>
    <w:rsid w:val="003F335F"/>
    <w:rsid w:val="00403231"/>
    <w:rsid w:val="00436408"/>
    <w:rsid w:val="00477DEC"/>
    <w:rsid w:val="00483647"/>
    <w:rsid w:val="004B39EE"/>
    <w:rsid w:val="004F408A"/>
    <w:rsid w:val="005007E7"/>
    <w:rsid w:val="0050645D"/>
    <w:rsid w:val="00544042"/>
    <w:rsid w:val="005519F4"/>
    <w:rsid w:val="0056071E"/>
    <w:rsid w:val="00581F71"/>
    <w:rsid w:val="005B2651"/>
    <w:rsid w:val="005D3F20"/>
    <w:rsid w:val="005D60B0"/>
    <w:rsid w:val="00620509"/>
    <w:rsid w:val="006404B1"/>
    <w:rsid w:val="00651837"/>
    <w:rsid w:val="00661DEA"/>
    <w:rsid w:val="00674696"/>
    <w:rsid w:val="00683F0B"/>
    <w:rsid w:val="00690833"/>
    <w:rsid w:val="006955B8"/>
    <w:rsid w:val="006A31B2"/>
    <w:rsid w:val="006B1E41"/>
    <w:rsid w:val="006D22F5"/>
    <w:rsid w:val="00707725"/>
    <w:rsid w:val="007145F6"/>
    <w:rsid w:val="007176FC"/>
    <w:rsid w:val="007213A5"/>
    <w:rsid w:val="007247B5"/>
    <w:rsid w:val="00725916"/>
    <w:rsid w:val="007273A2"/>
    <w:rsid w:val="00747A9B"/>
    <w:rsid w:val="0078693A"/>
    <w:rsid w:val="00786F90"/>
    <w:rsid w:val="0079035E"/>
    <w:rsid w:val="0079087D"/>
    <w:rsid w:val="007F7491"/>
    <w:rsid w:val="0080431D"/>
    <w:rsid w:val="008164D3"/>
    <w:rsid w:val="0083255D"/>
    <w:rsid w:val="00834976"/>
    <w:rsid w:val="00846F90"/>
    <w:rsid w:val="008620C6"/>
    <w:rsid w:val="00890C66"/>
    <w:rsid w:val="00891A06"/>
    <w:rsid w:val="008B2ECC"/>
    <w:rsid w:val="009135CB"/>
    <w:rsid w:val="00913664"/>
    <w:rsid w:val="009146A5"/>
    <w:rsid w:val="009256D0"/>
    <w:rsid w:val="00955FBF"/>
    <w:rsid w:val="0097510B"/>
    <w:rsid w:val="00981F86"/>
    <w:rsid w:val="009A34AC"/>
    <w:rsid w:val="009B1BD6"/>
    <w:rsid w:val="009C6167"/>
    <w:rsid w:val="009E5FF5"/>
    <w:rsid w:val="00A206F5"/>
    <w:rsid w:val="00A31A34"/>
    <w:rsid w:val="00A40CBF"/>
    <w:rsid w:val="00A43529"/>
    <w:rsid w:val="00A45ABC"/>
    <w:rsid w:val="00A738D6"/>
    <w:rsid w:val="00A73E33"/>
    <w:rsid w:val="00A74E44"/>
    <w:rsid w:val="00A86C24"/>
    <w:rsid w:val="00A965C9"/>
    <w:rsid w:val="00AA2E9B"/>
    <w:rsid w:val="00AC4EF0"/>
    <w:rsid w:val="00AD5FA3"/>
    <w:rsid w:val="00B11DBA"/>
    <w:rsid w:val="00B57A25"/>
    <w:rsid w:val="00B64371"/>
    <w:rsid w:val="00B65814"/>
    <w:rsid w:val="00B91A87"/>
    <w:rsid w:val="00BF430F"/>
    <w:rsid w:val="00C00F8F"/>
    <w:rsid w:val="00C02540"/>
    <w:rsid w:val="00C126DF"/>
    <w:rsid w:val="00C60280"/>
    <w:rsid w:val="00C65AED"/>
    <w:rsid w:val="00C71BBF"/>
    <w:rsid w:val="00CA2675"/>
    <w:rsid w:val="00CB6F85"/>
    <w:rsid w:val="00D12FBC"/>
    <w:rsid w:val="00D50351"/>
    <w:rsid w:val="00D63D0B"/>
    <w:rsid w:val="00D768E0"/>
    <w:rsid w:val="00D92B3D"/>
    <w:rsid w:val="00D96FE8"/>
    <w:rsid w:val="00DA67AA"/>
    <w:rsid w:val="00DF0CF0"/>
    <w:rsid w:val="00E072BF"/>
    <w:rsid w:val="00E462AA"/>
    <w:rsid w:val="00E80E51"/>
    <w:rsid w:val="00E82399"/>
    <w:rsid w:val="00E92AE3"/>
    <w:rsid w:val="00E95F4F"/>
    <w:rsid w:val="00EA1A22"/>
    <w:rsid w:val="00EB2E8B"/>
    <w:rsid w:val="00EB580C"/>
    <w:rsid w:val="00EC398F"/>
    <w:rsid w:val="00EE0BA0"/>
    <w:rsid w:val="00EE332C"/>
    <w:rsid w:val="00EF6578"/>
    <w:rsid w:val="00F04844"/>
    <w:rsid w:val="00F32F88"/>
    <w:rsid w:val="00F408A5"/>
    <w:rsid w:val="00F81DB9"/>
    <w:rsid w:val="00FE729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B0786E3"/>
  <w15:docId w15:val="{A1C77ACC-8A7C-CC45-8B56-C38412D80D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57A"/>
    <w:rPr>
      <w:rFonts w:ascii="Times New Roman" w:eastAsia="Times New Roman" w:hAnsi="Times New Roman"/>
      <w:sz w:val="24"/>
      <w:szCs w:val="24"/>
    </w:rPr>
  </w:style>
  <w:style w:type="paragraph" w:styleId="Heading1">
    <w:name w:val="heading 1"/>
    <w:basedOn w:val="Normal"/>
    <w:next w:val="Normal"/>
    <w:link w:val="Heading1Char"/>
    <w:uiPriority w:val="9"/>
    <w:qFormat/>
    <w:rsid w:val="00A43529"/>
    <w:pPr>
      <w:keepNext/>
      <w:spacing w:before="240" w:after="60" w:line="276" w:lineRule="auto"/>
      <w:outlineLvl w:val="0"/>
    </w:pPr>
    <w:rPr>
      <w:rFonts w:ascii="Calibri" w:eastAsia="MS Gothic" w:hAnsi="Calibri"/>
      <w:b/>
      <w:bCs/>
      <w:kern w:val="32"/>
      <w:sz w:val="32"/>
      <w:szCs w:val="32"/>
    </w:rPr>
  </w:style>
  <w:style w:type="paragraph" w:styleId="Heading2">
    <w:name w:val="heading 2"/>
    <w:basedOn w:val="Normal"/>
    <w:link w:val="Heading2Char"/>
    <w:uiPriority w:val="9"/>
    <w:qFormat/>
    <w:rsid w:val="00C126DF"/>
    <w:pPr>
      <w:spacing w:before="100" w:beforeAutospacing="1" w:after="100" w:afterAutospacing="1"/>
      <w:outlineLvl w:val="1"/>
    </w:pPr>
    <w:rPr>
      <w:rFonts w:eastAsia="Calibri"/>
      <w:b/>
      <w:bCs/>
      <w:sz w:val="36"/>
      <w:szCs w:val="36"/>
    </w:rPr>
  </w:style>
  <w:style w:type="paragraph" w:styleId="Heading4">
    <w:name w:val="heading 4"/>
    <w:basedOn w:val="Normal"/>
    <w:next w:val="Normal"/>
    <w:link w:val="Heading4Char"/>
    <w:uiPriority w:val="9"/>
    <w:qFormat/>
    <w:rsid w:val="00891A06"/>
    <w:pPr>
      <w:keepNext/>
      <w:spacing w:before="240" w:after="60" w:line="276" w:lineRule="auto"/>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92B3D"/>
    <w:pPr>
      <w:spacing w:before="100" w:beforeAutospacing="1" w:after="100" w:afterAutospacing="1"/>
    </w:pPr>
  </w:style>
  <w:style w:type="character" w:styleId="Hyperlink">
    <w:name w:val="Hyperlink"/>
    <w:uiPriority w:val="99"/>
    <w:unhideWhenUsed/>
    <w:rsid w:val="00D92B3D"/>
    <w:rPr>
      <w:color w:val="0000FF"/>
      <w:u w:val="single"/>
    </w:rPr>
  </w:style>
  <w:style w:type="paragraph" w:customStyle="1" w:styleId="ColorfulList-Accent11">
    <w:name w:val="Colorful List - Accent 11"/>
    <w:basedOn w:val="Normal"/>
    <w:uiPriority w:val="34"/>
    <w:qFormat/>
    <w:rsid w:val="004D599C"/>
    <w:pPr>
      <w:spacing w:after="200" w:line="276" w:lineRule="auto"/>
      <w:ind w:left="720"/>
      <w:contextualSpacing/>
    </w:pPr>
    <w:rPr>
      <w:rFonts w:ascii="Calibri" w:eastAsia="Calibri" w:hAnsi="Calibri"/>
      <w:sz w:val="22"/>
      <w:szCs w:val="22"/>
    </w:rPr>
  </w:style>
  <w:style w:type="paragraph" w:styleId="Header">
    <w:name w:val="header"/>
    <w:basedOn w:val="Normal"/>
    <w:link w:val="HeaderChar"/>
    <w:uiPriority w:val="99"/>
    <w:unhideWhenUsed/>
    <w:rsid w:val="00F64DA4"/>
    <w:pPr>
      <w:tabs>
        <w:tab w:val="center" w:pos="4680"/>
        <w:tab w:val="right" w:pos="9360"/>
      </w:tabs>
    </w:pPr>
    <w:rPr>
      <w:rFonts w:ascii="Calibri" w:eastAsia="Calibri" w:hAnsi="Calibri"/>
      <w:sz w:val="22"/>
      <w:szCs w:val="22"/>
    </w:rPr>
  </w:style>
  <w:style w:type="character" w:customStyle="1" w:styleId="HeaderChar">
    <w:name w:val="Header Char"/>
    <w:basedOn w:val="DefaultParagraphFont"/>
    <w:link w:val="Header"/>
    <w:uiPriority w:val="99"/>
    <w:rsid w:val="00F64DA4"/>
  </w:style>
  <w:style w:type="paragraph" w:styleId="Footer">
    <w:name w:val="footer"/>
    <w:basedOn w:val="Normal"/>
    <w:link w:val="FooterChar"/>
    <w:uiPriority w:val="99"/>
    <w:unhideWhenUsed/>
    <w:rsid w:val="00F64DA4"/>
    <w:pPr>
      <w:tabs>
        <w:tab w:val="center" w:pos="4680"/>
        <w:tab w:val="right" w:pos="9360"/>
      </w:tabs>
    </w:pPr>
    <w:rPr>
      <w:rFonts w:ascii="Calibri" w:eastAsia="Calibri" w:hAnsi="Calibri"/>
      <w:sz w:val="22"/>
      <w:szCs w:val="22"/>
    </w:rPr>
  </w:style>
  <w:style w:type="character" w:customStyle="1" w:styleId="FooterChar">
    <w:name w:val="Footer Char"/>
    <w:basedOn w:val="DefaultParagraphFont"/>
    <w:link w:val="Footer"/>
    <w:uiPriority w:val="99"/>
    <w:rsid w:val="00F64DA4"/>
  </w:style>
  <w:style w:type="paragraph" w:styleId="BalloonText">
    <w:name w:val="Balloon Text"/>
    <w:basedOn w:val="Normal"/>
    <w:link w:val="BalloonTextChar"/>
    <w:uiPriority w:val="99"/>
    <w:semiHidden/>
    <w:unhideWhenUsed/>
    <w:rsid w:val="0082253D"/>
    <w:rPr>
      <w:rFonts w:ascii="Tahoma" w:eastAsia="Calibri" w:hAnsi="Tahoma" w:cs="Tahoma"/>
      <w:sz w:val="16"/>
      <w:szCs w:val="16"/>
    </w:rPr>
  </w:style>
  <w:style w:type="character" w:customStyle="1" w:styleId="BalloonTextChar">
    <w:name w:val="Balloon Text Char"/>
    <w:link w:val="BalloonText"/>
    <w:uiPriority w:val="99"/>
    <w:semiHidden/>
    <w:rsid w:val="0082253D"/>
    <w:rPr>
      <w:rFonts w:ascii="Tahoma" w:hAnsi="Tahoma" w:cs="Tahoma"/>
      <w:sz w:val="16"/>
      <w:szCs w:val="16"/>
    </w:rPr>
  </w:style>
  <w:style w:type="character" w:customStyle="1" w:styleId="Heading2Char">
    <w:name w:val="Heading 2 Char"/>
    <w:link w:val="Heading2"/>
    <w:uiPriority w:val="9"/>
    <w:rsid w:val="00C126DF"/>
    <w:rPr>
      <w:rFonts w:ascii="Times New Roman" w:hAnsi="Times New Roman"/>
      <w:b/>
      <w:bCs/>
      <w:sz w:val="36"/>
      <w:szCs w:val="36"/>
    </w:rPr>
  </w:style>
  <w:style w:type="character" w:customStyle="1" w:styleId="Heading4Char">
    <w:name w:val="Heading 4 Char"/>
    <w:link w:val="Heading4"/>
    <w:uiPriority w:val="9"/>
    <w:rsid w:val="00891A06"/>
    <w:rPr>
      <w:rFonts w:ascii="Cambria" w:eastAsia="MS Mincho" w:hAnsi="Cambria" w:cs="Times New Roman"/>
      <w:b/>
      <w:bCs/>
      <w:sz w:val="28"/>
      <w:szCs w:val="28"/>
    </w:rPr>
  </w:style>
  <w:style w:type="paragraph" w:styleId="Caption">
    <w:name w:val="caption"/>
    <w:basedOn w:val="Normal"/>
    <w:next w:val="Normal"/>
    <w:uiPriority w:val="35"/>
    <w:qFormat/>
    <w:rsid w:val="00891A06"/>
    <w:pPr>
      <w:spacing w:after="200" w:line="276" w:lineRule="auto"/>
    </w:pPr>
    <w:rPr>
      <w:rFonts w:ascii="Calibri" w:eastAsia="Calibri" w:hAnsi="Calibri"/>
      <w:b/>
      <w:bCs/>
      <w:sz w:val="20"/>
      <w:szCs w:val="20"/>
    </w:rPr>
  </w:style>
  <w:style w:type="character" w:customStyle="1" w:styleId="Heading1Char">
    <w:name w:val="Heading 1 Char"/>
    <w:link w:val="Heading1"/>
    <w:uiPriority w:val="9"/>
    <w:rsid w:val="00A43529"/>
    <w:rPr>
      <w:rFonts w:ascii="Calibri" w:eastAsia="MS Gothic" w:hAnsi="Calibri" w:cs="Times New Roman"/>
      <w:b/>
      <w:bCs/>
      <w:kern w:val="32"/>
      <w:sz w:val="32"/>
      <w:szCs w:val="32"/>
    </w:rPr>
  </w:style>
  <w:style w:type="paragraph" w:customStyle="1" w:styleId="Level1">
    <w:name w:val="Level 1"/>
    <w:basedOn w:val="Normal"/>
    <w:rsid w:val="00A43529"/>
    <w:pPr>
      <w:widowControl w:val="0"/>
      <w:numPr>
        <w:numId w:val="1"/>
      </w:numPr>
      <w:autoSpaceDE w:val="0"/>
      <w:autoSpaceDN w:val="0"/>
      <w:adjustRightInd w:val="0"/>
      <w:outlineLvl w:val="0"/>
    </w:pPr>
    <w:rPr>
      <w:rFonts w:ascii="Courier" w:hAnsi="Courier"/>
    </w:rPr>
  </w:style>
  <w:style w:type="character" w:customStyle="1" w:styleId="st1">
    <w:name w:val="st1"/>
    <w:rsid w:val="00A43529"/>
  </w:style>
  <w:style w:type="character" w:customStyle="1" w:styleId="st">
    <w:name w:val="st"/>
    <w:rsid w:val="00A43529"/>
  </w:style>
  <w:style w:type="paragraph" w:styleId="CommentText">
    <w:name w:val="annotation text"/>
    <w:basedOn w:val="Normal"/>
    <w:link w:val="CommentTextChar"/>
    <w:rsid w:val="00A43529"/>
    <w:pPr>
      <w:widowControl w:val="0"/>
      <w:autoSpaceDE w:val="0"/>
      <w:autoSpaceDN w:val="0"/>
      <w:adjustRightInd w:val="0"/>
    </w:pPr>
    <w:rPr>
      <w:rFonts w:ascii="Courier" w:hAnsi="Courier"/>
      <w:sz w:val="20"/>
      <w:szCs w:val="20"/>
      <w:lang w:val="x-none" w:eastAsia="x-none"/>
    </w:rPr>
  </w:style>
  <w:style w:type="character" w:customStyle="1" w:styleId="CommentTextChar">
    <w:name w:val="Comment Text Char"/>
    <w:link w:val="CommentText"/>
    <w:rsid w:val="00A43529"/>
    <w:rPr>
      <w:rFonts w:ascii="Courier" w:eastAsia="Times New Roman" w:hAnsi="Courier"/>
      <w:lang w:val="x-none" w:eastAsia="x-none"/>
    </w:rPr>
  </w:style>
  <w:style w:type="character" w:customStyle="1" w:styleId="glossary">
    <w:name w:val="glossary"/>
    <w:rsid w:val="00A43529"/>
  </w:style>
  <w:style w:type="character" w:customStyle="1" w:styleId="medium-font">
    <w:name w:val="medium-font"/>
    <w:rsid w:val="00A43529"/>
  </w:style>
  <w:style w:type="paragraph" w:customStyle="1" w:styleId="CM6">
    <w:name w:val="CM6"/>
    <w:basedOn w:val="Normal"/>
    <w:next w:val="Normal"/>
    <w:uiPriority w:val="99"/>
    <w:rsid w:val="00A43529"/>
    <w:pPr>
      <w:autoSpaceDE w:val="0"/>
      <w:autoSpaceDN w:val="0"/>
      <w:adjustRightInd w:val="0"/>
    </w:pPr>
    <w:rPr>
      <w:rFonts w:ascii="Comic Sans MS" w:eastAsia="Calibri" w:hAnsi="Comic Sans MS"/>
    </w:rPr>
  </w:style>
  <w:style w:type="character" w:styleId="CommentReference">
    <w:name w:val="annotation reference"/>
    <w:uiPriority w:val="99"/>
    <w:semiHidden/>
    <w:unhideWhenUsed/>
    <w:rsid w:val="00AA2E9B"/>
    <w:rPr>
      <w:sz w:val="16"/>
      <w:szCs w:val="16"/>
    </w:rPr>
  </w:style>
  <w:style w:type="paragraph" w:styleId="CommentSubject">
    <w:name w:val="annotation subject"/>
    <w:basedOn w:val="CommentText"/>
    <w:next w:val="CommentText"/>
    <w:link w:val="CommentSubjectChar"/>
    <w:uiPriority w:val="99"/>
    <w:semiHidden/>
    <w:unhideWhenUsed/>
    <w:rsid w:val="00AA2E9B"/>
    <w:pPr>
      <w:widowControl/>
      <w:autoSpaceDE/>
      <w:autoSpaceDN/>
      <w:adjustRightInd/>
      <w:spacing w:after="200" w:line="276" w:lineRule="auto"/>
    </w:pPr>
    <w:rPr>
      <w:rFonts w:ascii="Calibri" w:eastAsia="Calibri" w:hAnsi="Calibri"/>
      <w:b/>
      <w:bCs/>
      <w:lang w:val="en-US" w:eastAsia="en-US"/>
    </w:rPr>
  </w:style>
  <w:style w:type="character" w:customStyle="1" w:styleId="CommentSubjectChar">
    <w:name w:val="Comment Subject Char"/>
    <w:link w:val="CommentSubject"/>
    <w:uiPriority w:val="99"/>
    <w:semiHidden/>
    <w:rsid w:val="00AA2E9B"/>
    <w:rPr>
      <w:rFonts w:ascii="Courier" w:eastAsia="Times New Roman" w:hAnsi="Courier"/>
      <w:b/>
      <w:bCs/>
      <w:lang w:val="x-none" w:eastAsia="x-none"/>
    </w:rPr>
  </w:style>
  <w:style w:type="character" w:customStyle="1" w:styleId="apple-converted-space">
    <w:name w:val="apple-converted-space"/>
    <w:rsid w:val="00A86C24"/>
  </w:style>
  <w:style w:type="character" w:customStyle="1" w:styleId="A3">
    <w:name w:val="A3"/>
    <w:uiPriority w:val="99"/>
    <w:rsid w:val="00134AC7"/>
    <w:rPr>
      <w:rFonts w:cs="Univers 45 Light"/>
      <w:color w:val="000000"/>
      <w:sz w:val="22"/>
      <w:szCs w:val="22"/>
    </w:rPr>
  </w:style>
  <w:style w:type="character" w:styleId="Emphasis">
    <w:name w:val="Emphasis"/>
    <w:uiPriority w:val="20"/>
    <w:qFormat/>
    <w:rsid w:val="005519F4"/>
    <w:rPr>
      <w:i/>
      <w:iCs/>
    </w:rPr>
  </w:style>
  <w:style w:type="paragraph" w:customStyle="1" w:styleId="meta">
    <w:name w:val="meta"/>
    <w:basedOn w:val="Normal"/>
    <w:rsid w:val="00D96FE8"/>
    <w:pPr>
      <w:spacing w:before="100" w:beforeAutospacing="1" w:after="100" w:afterAutospacing="1"/>
    </w:pPr>
  </w:style>
  <w:style w:type="character" w:customStyle="1" w:styleId="fn">
    <w:name w:val="fn"/>
    <w:rsid w:val="00D96FE8"/>
  </w:style>
  <w:style w:type="character" w:customStyle="1" w:styleId="post-date">
    <w:name w:val="post-date"/>
    <w:rsid w:val="00D96FE8"/>
  </w:style>
  <w:style w:type="character" w:customStyle="1" w:styleId="a-size-extra-large">
    <w:name w:val="a-size-extra-large"/>
    <w:basedOn w:val="DefaultParagraphFont"/>
    <w:rsid w:val="00F408A5"/>
  </w:style>
  <w:style w:type="paragraph" w:styleId="ListParagraph">
    <w:name w:val="List Paragraph"/>
    <w:basedOn w:val="Normal"/>
    <w:uiPriority w:val="34"/>
    <w:qFormat/>
    <w:rsid w:val="0079087D"/>
    <w:pPr>
      <w:spacing w:after="200" w:line="276" w:lineRule="auto"/>
      <w:ind w:left="720"/>
      <w:contextualSpacing/>
    </w:pPr>
    <w:rPr>
      <w:rFonts w:ascii="Calibri" w:eastAsia="Calibri" w:hAnsi="Calibri"/>
      <w:sz w:val="22"/>
      <w:szCs w:val="22"/>
    </w:rPr>
  </w:style>
  <w:style w:type="character" w:styleId="UnresolvedMention">
    <w:name w:val="Unresolved Mention"/>
    <w:basedOn w:val="DefaultParagraphFont"/>
    <w:uiPriority w:val="99"/>
    <w:semiHidden/>
    <w:unhideWhenUsed/>
    <w:rsid w:val="00BF430F"/>
    <w:rPr>
      <w:color w:val="605E5C"/>
      <w:shd w:val="clear" w:color="auto" w:fill="E1DFDD"/>
    </w:rPr>
  </w:style>
  <w:style w:type="character" w:styleId="FollowedHyperlink">
    <w:name w:val="FollowedHyperlink"/>
    <w:basedOn w:val="DefaultParagraphFont"/>
    <w:uiPriority w:val="99"/>
    <w:semiHidden/>
    <w:unhideWhenUsed/>
    <w:rsid w:val="006404B1"/>
    <w:rPr>
      <w:color w:val="954F72" w:themeColor="followedHyperlink"/>
      <w:u w:val="single"/>
    </w:rPr>
  </w:style>
  <w:style w:type="paragraph" w:customStyle="1" w:styleId="byline">
    <w:name w:val="byline"/>
    <w:basedOn w:val="Normal"/>
    <w:rsid w:val="003A457A"/>
    <w:pPr>
      <w:spacing w:before="100" w:beforeAutospacing="1" w:after="100" w:afterAutospacing="1"/>
    </w:pPr>
  </w:style>
  <w:style w:type="character" w:customStyle="1" w:styleId="no-wrap">
    <w:name w:val="no-wrap"/>
    <w:basedOn w:val="DefaultParagraphFont"/>
    <w:rsid w:val="003A4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59499">
      <w:bodyDiv w:val="1"/>
      <w:marLeft w:val="0"/>
      <w:marRight w:val="0"/>
      <w:marTop w:val="0"/>
      <w:marBottom w:val="0"/>
      <w:divBdr>
        <w:top w:val="none" w:sz="0" w:space="0" w:color="auto"/>
        <w:left w:val="none" w:sz="0" w:space="0" w:color="auto"/>
        <w:bottom w:val="none" w:sz="0" w:space="0" w:color="auto"/>
        <w:right w:val="none" w:sz="0" w:space="0" w:color="auto"/>
      </w:divBdr>
    </w:div>
    <w:div w:id="72364639">
      <w:bodyDiv w:val="1"/>
      <w:marLeft w:val="0"/>
      <w:marRight w:val="0"/>
      <w:marTop w:val="0"/>
      <w:marBottom w:val="0"/>
      <w:divBdr>
        <w:top w:val="none" w:sz="0" w:space="0" w:color="auto"/>
        <w:left w:val="none" w:sz="0" w:space="0" w:color="auto"/>
        <w:bottom w:val="none" w:sz="0" w:space="0" w:color="auto"/>
        <w:right w:val="none" w:sz="0" w:space="0" w:color="auto"/>
      </w:divBdr>
    </w:div>
    <w:div w:id="127431632">
      <w:bodyDiv w:val="1"/>
      <w:marLeft w:val="0"/>
      <w:marRight w:val="0"/>
      <w:marTop w:val="0"/>
      <w:marBottom w:val="0"/>
      <w:divBdr>
        <w:top w:val="none" w:sz="0" w:space="0" w:color="auto"/>
        <w:left w:val="none" w:sz="0" w:space="0" w:color="auto"/>
        <w:bottom w:val="none" w:sz="0" w:space="0" w:color="auto"/>
        <w:right w:val="none" w:sz="0" w:space="0" w:color="auto"/>
      </w:divBdr>
    </w:div>
    <w:div w:id="195313136">
      <w:bodyDiv w:val="1"/>
      <w:marLeft w:val="0"/>
      <w:marRight w:val="0"/>
      <w:marTop w:val="0"/>
      <w:marBottom w:val="0"/>
      <w:divBdr>
        <w:top w:val="none" w:sz="0" w:space="0" w:color="auto"/>
        <w:left w:val="none" w:sz="0" w:space="0" w:color="auto"/>
        <w:bottom w:val="none" w:sz="0" w:space="0" w:color="auto"/>
        <w:right w:val="none" w:sz="0" w:space="0" w:color="auto"/>
      </w:divBdr>
    </w:div>
    <w:div w:id="214703227">
      <w:bodyDiv w:val="1"/>
      <w:marLeft w:val="0"/>
      <w:marRight w:val="0"/>
      <w:marTop w:val="0"/>
      <w:marBottom w:val="0"/>
      <w:divBdr>
        <w:top w:val="none" w:sz="0" w:space="0" w:color="auto"/>
        <w:left w:val="none" w:sz="0" w:space="0" w:color="auto"/>
        <w:bottom w:val="none" w:sz="0" w:space="0" w:color="auto"/>
        <w:right w:val="none" w:sz="0" w:space="0" w:color="auto"/>
      </w:divBdr>
      <w:divsChild>
        <w:div w:id="1483304911">
          <w:marLeft w:val="0"/>
          <w:marRight w:val="0"/>
          <w:marTop w:val="0"/>
          <w:marBottom w:val="0"/>
          <w:divBdr>
            <w:top w:val="none" w:sz="0" w:space="0" w:color="auto"/>
            <w:left w:val="single" w:sz="4" w:space="0" w:color="999999"/>
            <w:bottom w:val="none" w:sz="0" w:space="0" w:color="auto"/>
            <w:right w:val="none" w:sz="0" w:space="0" w:color="auto"/>
          </w:divBdr>
          <w:divsChild>
            <w:div w:id="464130158">
              <w:marLeft w:val="0"/>
              <w:marRight w:val="0"/>
              <w:marTop w:val="0"/>
              <w:marBottom w:val="0"/>
              <w:divBdr>
                <w:top w:val="single" w:sz="4" w:space="0" w:color="999999"/>
                <w:left w:val="none" w:sz="0" w:space="0" w:color="auto"/>
                <w:bottom w:val="none" w:sz="0" w:space="0" w:color="auto"/>
                <w:right w:val="single" w:sz="4" w:space="0" w:color="999999"/>
              </w:divBdr>
              <w:divsChild>
                <w:div w:id="1991322621">
                  <w:marLeft w:val="0"/>
                  <w:marRight w:val="0"/>
                  <w:marTop w:val="180"/>
                  <w:marBottom w:val="0"/>
                  <w:divBdr>
                    <w:top w:val="single" w:sz="4" w:space="0" w:color="FFFFFF"/>
                    <w:left w:val="none" w:sz="0" w:space="0" w:color="auto"/>
                    <w:bottom w:val="none" w:sz="0" w:space="0" w:color="auto"/>
                    <w:right w:val="none" w:sz="0" w:space="0" w:color="auto"/>
                  </w:divBdr>
                  <w:divsChild>
                    <w:div w:id="877013939">
                      <w:marLeft w:val="0"/>
                      <w:marRight w:val="0"/>
                      <w:marTop w:val="0"/>
                      <w:marBottom w:val="0"/>
                      <w:divBdr>
                        <w:top w:val="none" w:sz="0" w:space="0" w:color="auto"/>
                        <w:left w:val="none" w:sz="0" w:space="0" w:color="auto"/>
                        <w:bottom w:val="none" w:sz="0" w:space="0" w:color="auto"/>
                        <w:right w:val="none" w:sz="0" w:space="0" w:color="auto"/>
                      </w:divBdr>
                      <w:divsChild>
                        <w:div w:id="698356689">
                          <w:marLeft w:val="0"/>
                          <w:marRight w:val="0"/>
                          <w:marTop w:val="0"/>
                          <w:marBottom w:val="0"/>
                          <w:divBdr>
                            <w:top w:val="none" w:sz="0" w:space="0" w:color="auto"/>
                            <w:left w:val="none" w:sz="0" w:space="0" w:color="auto"/>
                            <w:bottom w:val="none" w:sz="0" w:space="0" w:color="auto"/>
                            <w:right w:val="none" w:sz="0" w:space="0" w:color="auto"/>
                          </w:divBdr>
                          <w:divsChild>
                            <w:div w:id="54861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7633724">
      <w:bodyDiv w:val="1"/>
      <w:marLeft w:val="0"/>
      <w:marRight w:val="0"/>
      <w:marTop w:val="0"/>
      <w:marBottom w:val="0"/>
      <w:divBdr>
        <w:top w:val="none" w:sz="0" w:space="0" w:color="auto"/>
        <w:left w:val="none" w:sz="0" w:space="0" w:color="auto"/>
        <w:bottom w:val="none" w:sz="0" w:space="0" w:color="auto"/>
        <w:right w:val="none" w:sz="0" w:space="0" w:color="auto"/>
      </w:divBdr>
    </w:div>
    <w:div w:id="490829149">
      <w:bodyDiv w:val="1"/>
      <w:marLeft w:val="0"/>
      <w:marRight w:val="0"/>
      <w:marTop w:val="0"/>
      <w:marBottom w:val="0"/>
      <w:divBdr>
        <w:top w:val="none" w:sz="0" w:space="0" w:color="auto"/>
        <w:left w:val="none" w:sz="0" w:space="0" w:color="auto"/>
        <w:bottom w:val="none" w:sz="0" w:space="0" w:color="auto"/>
        <w:right w:val="none" w:sz="0" w:space="0" w:color="auto"/>
      </w:divBdr>
      <w:divsChild>
        <w:div w:id="2107844873">
          <w:marLeft w:val="360"/>
          <w:marRight w:val="0"/>
          <w:marTop w:val="200"/>
          <w:marBottom w:val="0"/>
          <w:divBdr>
            <w:top w:val="none" w:sz="0" w:space="0" w:color="auto"/>
            <w:left w:val="none" w:sz="0" w:space="0" w:color="auto"/>
            <w:bottom w:val="none" w:sz="0" w:space="0" w:color="auto"/>
            <w:right w:val="none" w:sz="0" w:space="0" w:color="auto"/>
          </w:divBdr>
        </w:div>
        <w:div w:id="261228157">
          <w:marLeft w:val="360"/>
          <w:marRight w:val="0"/>
          <w:marTop w:val="200"/>
          <w:marBottom w:val="0"/>
          <w:divBdr>
            <w:top w:val="none" w:sz="0" w:space="0" w:color="auto"/>
            <w:left w:val="none" w:sz="0" w:space="0" w:color="auto"/>
            <w:bottom w:val="none" w:sz="0" w:space="0" w:color="auto"/>
            <w:right w:val="none" w:sz="0" w:space="0" w:color="auto"/>
          </w:divBdr>
        </w:div>
        <w:div w:id="311981338">
          <w:marLeft w:val="360"/>
          <w:marRight w:val="0"/>
          <w:marTop w:val="200"/>
          <w:marBottom w:val="0"/>
          <w:divBdr>
            <w:top w:val="none" w:sz="0" w:space="0" w:color="auto"/>
            <w:left w:val="none" w:sz="0" w:space="0" w:color="auto"/>
            <w:bottom w:val="none" w:sz="0" w:space="0" w:color="auto"/>
            <w:right w:val="none" w:sz="0" w:space="0" w:color="auto"/>
          </w:divBdr>
        </w:div>
      </w:divsChild>
    </w:div>
    <w:div w:id="575869637">
      <w:bodyDiv w:val="1"/>
      <w:marLeft w:val="0"/>
      <w:marRight w:val="0"/>
      <w:marTop w:val="0"/>
      <w:marBottom w:val="0"/>
      <w:divBdr>
        <w:top w:val="none" w:sz="0" w:space="0" w:color="auto"/>
        <w:left w:val="none" w:sz="0" w:space="0" w:color="auto"/>
        <w:bottom w:val="none" w:sz="0" w:space="0" w:color="auto"/>
        <w:right w:val="none" w:sz="0" w:space="0" w:color="auto"/>
      </w:divBdr>
      <w:divsChild>
        <w:div w:id="586118300">
          <w:marLeft w:val="0"/>
          <w:marRight w:val="0"/>
          <w:marTop w:val="0"/>
          <w:marBottom w:val="0"/>
          <w:divBdr>
            <w:top w:val="none" w:sz="0" w:space="0" w:color="auto"/>
            <w:left w:val="none" w:sz="0" w:space="0" w:color="auto"/>
            <w:bottom w:val="none" w:sz="0" w:space="0" w:color="auto"/>
            <w:right w:val="none" w:sz="0" w:space="0" w:color="auto"/>
          </w:divBdr>
        </w:div>
      </w:divsChild>
    </w:div>
    <w:div w:id="580140514">
      <w:bodyDiv w:val="1"/>
      <w:marLeft w:val="0"/>
      <w:marRight w:val="0"/>
      <w:marTop w:val="0"/>
      <w:marBottom w:val="0"/>
      <w:divBdr>
        <w:top w:val="none" w:sz="0" w:space="0" w:color="auto"/>
        <w:left w:val="none" w:sz="0" w:space="0" w:color="auto"/>
        <w:bottom w:val="none" w:sz="0" w:space="0" w:color="auto"/>
        <w:right w:val="none" w:sz="0" w:space="0" w:color="auto"/>
      </w:divBdr>
    </w:div>
    <w:div w:id="668561123">
      <w:bodyDiv w:val="1"/>
      <w:marLeft w:val="0"/>
      <w:marRight w:val="0"/>
      <w:marTop w:val="0"/>
      <w:marBottom w:val="0"/>
      <w:divBdr>
        <w:top w:val="none" w:sz="0" w:space="0" w:color="auto"/>
        <w:left w:val="none" w:sz="0" w:space="0" w:color="auto"/>
        <w:bottom w:val="none" w:sz="0" w:space="0" w:color="auto"/>
        <w:right w:val="none" w:sz="0" w:space="0" w:color="auto"/>
      </w:divBdr>
    </w:div>
    <w:div w:id="675612236">
      <w:bodyDiv w:val="1"/>
      <w:marLeft w:val="0"/>
      <w:marRight w:val="0"/>
      <w:marTop w:val="0"/>
      <w:marBottom w:val="0"/>
      <w:divBdr>
        <w:top w:val="none" w:sz="0" w:space="0" w:color="auto"/>
        <w:left w:val="none" w:sz="0" w:space="0" w:color="auto"/>
        <w:bottom w:val="none" w:sz="0" w:space="0" w:color="auto"/>
        <w:right w:val="none" w:sz="0" w:space="0" w:color="auto"/>
      </w:divBdr>
    </w:div>
    <w:div w:id="680015496">
      <w:bodyDiv w:val="1"/>
      <w:marLeft w:val="0"/>
      <w:marRight w:val="0"/>
      <w:marTop w:val="0"/>
      <w:marBottom w:val="0"/>
      <w:divBdr>
        <w:top w:val="none" w:sz="0" w:space="0" w:color="auto"/>
        <w:left w:val="none" w:sz="0" w:space="0" w:color="auto"/>
        <w:bottom w:val="none" w:sz="0" w:space="0" w:color="auto"/>
        <w:right w:val="none" w:sz="0" w:space="0" w:color="auto"/>
      </w:divBdr>
    </w:div>
    <w:div w:id="693118551">
      <w:bodyDiv w:val="1"/>
      <w:marLeft w:val="0"/>
      <w:marRight w:val="0"/>
      <w:marTop w:val="0"/>
      <w:marBottom w:val="0"/>
      <w:divBdr>
        <w:top w:val="none" w:sz="0" w:space="0" w:color="auto"/>
        <w:left w:val="none" w:sz="0" w:space="0" w:color="auto"/>
        <w:bottom w:val="none" w:sz="0" w:space="0" w:color="auto"/>
        <w:right w:val="none" w:sz="0" w:space="0" w:color="auto"/>
      </w:divBdr>
    </w:div>
    <w:div w:id="708072809">
      <w:bodyDiv w:val="1"/>
      <w:marLeft w:val="0"/>
      <w:marRight w:val="0"/>
      <w:marTop w:val="0"/>
      <w:marBottom w:val="0"/>
      <w:divBdr>
        <w:top w:val="none" w:sz="0" w:space="0" w:color="auto"/>
        <w:left w:val="none" w:sz="0" w:space="0" w:color="auto"/>
        <w:bottom w:val="none" w:sz="0" w:space="0" w:color="auto"/>
        <w:right w:val="none" w:sz="0" w:space="0" w:color="auto"/>
      </w:divBdr>
    </w:div>
    <w:div w:id="821506538">
      <w:bodyDiv w:val="1"/>
      <w:marLeft w:val="0"/>
      <w:marRight w:val="0"/>
      <w:marTop w:val="0"/>
      <w:marBottom w:val="0"/>
      <w:divBdr>
        <w:top w:val="none" w:sz="0" w:space="0" w:color="auto"/>
        <w:left w:val="none" w:sz="0" w:space="0" w:color="auto"/>
        <w:bottom w:val="none" w:sz="0" w:space="0" w:color="auto"/>
        <w:right w:val="none" w:sz="0" w:space="0" w:color="auto"/>
      </w:divBdr>
    </w:div>
    <w:div w:id="917862915">
      <w:bodyDiv w:val="1"/>
      <w:marLeft w:val="0"/>
      <w:marRight w:val="0"/>
      <w:marTop w:val="0"/>
      <w:marBottom w:val="0"/>
      <w:divBdr>
        <w:top w:val="none" w:sz="0" w:space="0" w:color="auto"/>
        <w:left w:val="none" w:sz="0" w:space="0" w:color="auto"/>
        <w:bottom w:val="none" w:sz="0" w:space="0" w:color="auto"/>
        <w:right w:val="none" w:sz="0" w:space="0" w:color="auto"/>
      </w:divBdr>
    </w:div>
    <w:div w:id="1019432152">
      <w:bodyDiv w:val="1"/>
      <w:marLeft w:val="0"/>
      <w:marRight w:val="0"/>
      <w:marTop w:val="0"/>
      <w:marBottom w:val="0"/>
      <w:divBdr>
        <w:top w:val="none" w:sz="0" w:space="0" w:color="auto"/>
        <w:left w:val="none" w:sz="0" w:space="0" w:color="auto"/>
        <w:bottom w:val="none" w:sz="0" w:space="0" w:color="auto"/>
        <w:right w:val="none" w:sz="0" w:space="0" w:color="auto"/>
      </w:divBdr>
    </w:div>
    <w:div w:id="1076364199">
      <w:bodyDiv w:val="1"/>
      <w:marLeft w:val="0"/>
      <w:marRight w:val="0"/>
      <w:marTop w:val="0"/>
      <w:marBottom w:val="0"/>
      <w:divBdr>
        <w:top w:val="none" w:sz="0" w:space="0" w:color="auto"/>
        <w:left w:val="none" w:sz="0" w:space="0" w:color="auto"/>
        <w:bottom w:val="none" w:sz="0" w:space="0" w:color="auto"/>
        <w:right w:val="none" w:sz="0" w:space="0" w:color="auto"/>
      </w:divBdr>
    </w:div>
    <w:div w:id="1244488028">
      <w:bodyDiv w:val="1"/>
      <w:marLeft w:val="0"/>
      <w:marRight w:val="0"/>
      <w:marTop w:val="0"/>
      <w:marBottom w:val="0"/>
      <w:divBdr>
        <w:top w:val="none" w:sz="0" w:space="0" w:color="auto"/>
        <w:left w:val="none" w:sz="0" w:space="0" w:color="auto"/>
        <w:bottom w:val="none" w:sz="0" w:space="0" w:color="auto"/>
        <w:right w:val="none" w:sz="0" w:space="0" w:color="auto"/>
      </w:divBdr>
    </w:div>
    <w:div w:id="1309824021">
      <w:bodyDiv w:val="1"/>
      <w:marLeft w:val="0"/>
      <w:marRight w:val="0"/>
      <w:marTop w:val="0"/>
      <w:marBottom w:val="0"/>
      <w:divBdr>
        <w:top w:val="none" w:sz="0" w:space="0" w:color="auto"/>
        <w:left w:val="none" w:sz="0" w:space="0" w:color="auto"/>
        <w:bottom w:val="none" w:sz="0" w:space="0" w:color="auto"/>
        <w:right w:val="none" w:sz="0" w:space="0" w:color="auto"/>
      </w:divBdr>
    </w:div>
    <w:div w:id="1340886522">
      <w:bodyDiv w:val="1"/>
      <w:marLeft w:val="0"/>
      <w:marRight w:val="0"/>
      <w:marTop w:val="0"/>
      <w:marBottom w:val="0"/>
      <w:divBdr>
        <w:top w:val="none" w:sz="0" w:space="0" w:color="auto"/>
        <w:left w:val="none" w:sz="0" w:space="0" w:color="auto"/>
        <w:bottom w:val="none" w:sz="0" w:space="0" w:color="auto"/>
        <w:right w:val="none" w:sz="0" w:space="0" w:color="auto"/>
      </w:divBdr>
    </w:div>
    <w:div w:id="1371540221">
      <w:bodyDiv w:val="1"/>
      <w:marLeft w:val="0"/>
      <w:marRight w:val="0"/>
      <w:marTop w:val="0"/>
      <w:marBottom w:val="0"/>
      <w:divBdr>
        <w:top w:val="none" w:sz="0" w:space="0" w:color="auto"/>
        <w:left w:val="none" w:sz="0" w:space="0" w:color="auto"/>
        <w:bottom w:val="none" w:sz="0" w:space="0" w:color="auto"/>
        <w:right w:val="none" w:sz="0" w:space="0" w:color="auto"/>
      </w:divBdr>
    </w:div>
    <w:div w:id="1447694743">
      <w:bodyDiv w:val="1"/>
      <w:marLeft w:val="0"/>
      <w:marRight w:val="0"/>
      <w:marTop w:val="0"/>
      <w:marBottom w:val="0"/>
      <w:divBdr>
        <w:top w:val="none" w:sz="0" w:space="0" w:color="auto"/>
        <w:left w:val="none" w:sz="0" w:space="0" w:color="auto"/>
        <w:bottom w:val="none" w:sz="0" w:space="0" w:color="auto"/>
        <w:right w:val="none" w:sz="0" w:space="0" w:color="auto"/>
      </w:divBdr>
    </w:div>
    <w:div w:id="1487554862">
      <w:bodyDiv w:val="1"/>
      <w:marLeft w:val="0"/>
      <w:marRight w:val="0"/>
      <w:marTop w:val="0"/>
      <w:marBottom w:val="0"/>
      <w:divBdr>
        <w:top w:val="none" w:sz="0" w:space="0" w:color="auto"/>
        <w:left w:val="none" w:sz="0" w:space="0" w:color="auto"/>
        <w:bottom w:val="none" w:sz="0" w:space="0" w:color="auto"/>
        <w:right w:val="none" w:sz="0" w:space="0" w:color="auto"/>
      </w:divBdr>
    </w:div>
    <w:div w:id="1489134310">
      <w:bodyDiv w:val="1"/>
      <w:marLeft w:val="0"/>
      <w:marRight w:val="0"/>
      <w:marTop w:val="0"/>
      <w:marBottom w:val="0"/>
      <w:divBdr>
        <w:top w:val="none" w:sz="0" w:space="0" w:color="auto"/>
        <w:left w:val="none" w:sz="0" w:space="0" w:color="auto"/>
        <w:bottom w:val="none" w:sz="0" w:space="0" w:color="auto"/>
        <w:right w:val="none" w:sz="0" w:space="0" w:color="auto"/>
      </w:divBdr>
    </w:div>
    <w:div w:id="1804154081">
      <w:bodyDiv w:val="1"/>
      <w:marLeft w:val="0"/>
      <w:marRight w:val="0"/>
      <w:marTop w:val="0"/>
      <w:marBottom w:val="0"/>
      <w:divBdr>
        <w:top w:val="none" w:sz="0" w:space="0" w:color="auto"/>
        <w:left w:val="none" w:sz="0" w:space="0" w:color="auto"/>
        <w:bottom w:val="none" w:sz="0" w:space="0" w:color="auto"/>
        <w:right w:val="none" w:sz="0" w:space="0" w:color="auto"/>
      </w:divBdr>
    </w:div>
    <w:div w:id="1810201695">
      <w:bodyDiv w:val="1"/>
      <w:marLeft w:val="0"/>
      <w:marRight w:val="0"/>
      <w:marTop w:val="0"/>
      <w:marBottom w:val="0"/>
      <w:divBdr>
        <w:top w:val="none" w:sz="0" w:space="0" w:color="auto"/>
        <w:left w:val="none" w:sz="0" w:space="0" w:color="auto"/>
        <w:bottom w:val="none" w:sz="0" w:space="0" w:color="auto"/>
        <w:right w:val="none" w:sz="0" w:space="0" w:color="auto"/>
      </w:divBdr>
    </w:div>
    <w:div w:id="1890414614">
      <w:bodyDiv w:val="1"/>
      <w:marLeft w:val="0"/>
      <w:marRight w:val="0"/>
      <w:marTop w:val="0"/>
      <w:marBottom w:val="0"/>
      <w:divBdr>
        <w:top w:val="none" w:sz="0" w:space="0" w:color="auto"/>
        <w:left w:val="none" w:sz="0" w:space="0" w:color="auto"/>
        <w:bottom w:val="none" w:sz="0" w:space="0" w:color="auto"/>
        <w:right w:val="none" w:sz="0" w:space="0" w:color="auto"/>
      </w:divBdr>
    </w:div>
    <w:div w:id="1899626848">
      <w:bodyDiv w:val="1"/>
      <w:marLeft w:val="0"/>
      <w:marRight w:val="0"/>
      <w:marTop w:val="0"/>
      <w:marBottom w:val="0"/>
      <w:divBdr>
        <w:top w:val="none" w:sz="0" w:space="0" w:color="auto"/>
        <w:left w:val="none" w:sz="0" w:space="0" w:color="auto"/>
        <w:bottom w:val="none" w:sz="0" w:space="0" w:color="auto"/>
        <w:right w:val="none" w:sz="0" w:space="0" w:color="auto"/>
      </w:divBdr>
    </w:div>
    <w:div w:id="1908881650">
      <w:bodyDiv w:val="1"/>
      <w:marLeft w:val="0"/>
      <w:marRight w:val="0"/>
      <w:marTop w:val="0"/>
      <w:marBottom w:val="0"/>
      <w:divBdr>
        <w:top w:val="none" w:sz="0" w:space="0" w:color="auto"/>
        <w:left w:val="none" w:sz="0" w:space="0" w:color="auto"/>
        <w:bottom w:val="none" w:sz="0" w:space="0" w:color="auto"/>
        <w:right w:val="none" w:sz="0" w:space="0" w:color="auto"/>
      </w:divBdr>
    </w:div>
    <w:div w:id="1991053111">
      <w:bodyDiv w:val="1"/>
      <w:marLeft w:val="0"/>
      <w:marRight w:val="0"/>
      <w:marTop w:val="0"/>
      <w:marBottom w:val="0"/>
      <w:divBdr>
        <w:top w:val="none" w:sz="0" w:space="0" w:color="auto"/>
        <w:left w:val="none" w:sz="0" w:space="0" w:color="auto"/>
        <w:bottom w:val="none" w:sz="0" w:space="0" w:color="auto"/>
        <w:right w:val="none" w:sz="0" w:space="0" w:color="auto"/>
      </w:divBdr>
    </w:div>
    <w:div w:id="2070418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www.scholastic.com/teachers/articles/teaching-content/all-about-puerto-rico/" TargetMode="External"/><Relationship Id="rId18" Type="http://schemas.openxmlformats.org/officeDocument/2006/relationships/hyperlink" Target="https://earth.google.com/web/@18.3407753,-66.63206115,343.25303825a,901343.81046608d,35y,0h,0t,0r/data=CmQaYhJcCiUweDhjMDI5NjI2MWI5MmE3Zjk6MHhmMzM2ZWMyODE4MDQ5YjFhGajg8IKIODJAIRixTwDFpVDAKiHguYDguJvguK3guKPguYzguYLguJXguKPguLTguYLguIEYASAB"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rofaprojects.com/karlo-andrei-ibarra" TargetMode="External"/><Relationship Id="rId7" Type="http://schemas.openxmlformats.org/officeDocument/2006/relationships/endnotes" Target="endnotes.xml"/><Relationship Id="rId12" Type="http://schemas.openxmlformats.org/officeDocument/2006/relationships/hyperlink" Target="https://kids.nationalgeographic.com/geography/states/article/puerto-rico" TargetMode="External"/><Relationship Id="rId17" Type="http://schemas.openxmlformats.org/officeDocument/2006/relationships/hyperlink" Target="https://earth.google.com/web/@54.09805983,10.44935383,-87508.58735471a,40433632.68223286d,35y,0h,0t,0r"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kids.nationalgeographic.com/geography/states/article/puerto-rico" TargetMode="External"/><Relationship Id="rId20" Type="http://schemas.openxmlformats.org/officeDocument/2006/relationships/hyperlink" Target="https://repeatingislands.com/2018/10/14/karlo-andrei-ibarras-cumulative-failure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vescience.com/60792-puerto-rico-facts.html"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www.congress.gov/bill/117th-congress/house-bill/1522/text" TargetMode="External"/><Relationship Id="rId23" Type="http://schemas.openxmlformats.org/officeDocument/2006/relationships/hyperlink" Target="http://lionelcruet.com/doc/natalia_viera_isla_imaginaria_2018.pdf" TargetMode="External"/><Relationship Id="rId10" Type="http://schemas.openxmlformats.org/officeDocument/2006/relationships/hyperlink" Target="https://earth.google.com/web/@18.3407753,-66.63206115,343.25303825a,901343.81046608d,35y,0h,0t,0r/data=CmQaYhJcCiUweDhjMDI5NjI2MWI5MmE3Zjk6MHhmMzM2ZWMyODE4MDQ5YjFhGajg8IKIODJAIRixTwDFpVDAKiHguYDguJvguK3guKPguYzguYLguJXguKPguLTguYLguIEYASAB" TargetMode="External"/><Relationship Id="rId19" Type="http://schemas.openxmlformats.org/officeDocument/2006/relationships/hyperlink" Target="https://www.scholastic.com/teachers/articles/teaching-content/all-about-puerto-rico/" TargetMode="External"/><Relationship Id="rId4" Type="http://schemas.openxmlformats.org/officeDocument/2006/relationships/settings" Target="settings.xml"/><Relationship Id="rId9" Type="http://schemas.openxmlformats.org/officeDocument/2006/relationships/hyperlink" Target="https://earth.google.com/web/@54.09805983,10.44935383,-87508.58735471a,40433632.68223286d,35y,0h,0t,0r" TargetMode="External"/><Relationship Id="rId14" Type="http://schemas.openxmlformats.org/officeDocument/2006/relationships/hyperlink" Target="http://lionelcruet.com/doc/natalia_viera_isla_imaginaria_2018.pdf" TargetMode="External"/><Relationship Id="rId22" Type="http://schemas.openxmlformats.org/officeDocument/2006/relationships/hyperlink" Target="https://www.livescience.com/60792-puerto-rico-fact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717BDE-9960-4810-AF93-B3EC3F7D41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7</Pages>
  <Words>2051</Words>
  <Characters>11697</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Hillsborough County Public Schools, FL</Company>
  <LinksUpToDate>false</LinksUpToDate>
  <CharactersWithSpaces>13721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goodrij</dc:creator>
  <cp:keywords/>
  <dc:description/>
  <cp:lastModifiedBy>Barbara Cruz</cp:lastModifiedBy>
  <cp:revision>3</cp:revision>
  <cp:lastPrinted>2012-03-16T13:59:00Z</cp:lastPrinted>
  <dcterms:created xsi:type="dcterms:W3CDTF">2021-09-21T18:14:00Z</dcterms:created>
  <dcterms:modified xsi:type="dcterms:W3CDTF">2021-10-01T18:35:00Z</dcterms:modified>
</cp:coreProperties>
</file>